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9" w:type="dxa"/>
        <w:jc w:val="center"/>
        <w:tblLook w:val="01E0" w:firstRow="1" w:lastRow="1" w:firstColumn="1" w:lastColumn="1" w:noHBand="0" w:noVBand="0"/>
      </w:tblPr>
      <w:tblGrid>
        <w:gridCol w:w="3741"/>
        <w:gridCol w:w="5938"/>
      </w:tblGrid>
      <w:tr w:rsidR="00C22810" w:rsidRPr="0024397C" w:rsidTr="00B7431F">
        <w:trPr>
          <w:jc w:val="center"/>
        </w:trPr>
        <w:tc>
          <w:tcPr>
            <w:tcW w:w="3741" w:type="dxa"/>
          </w:tcPr>
          <w:p w:rsidR="00C22810" w:rsidRPr="0024397C" w:rsidRDefault="00C22810" w:rsidP="00B224CD">
            <w:pPr>
              <w:spacing w:line="320" w:lineRule="exact"/>
              <w:ind w:left="49"/>
              <w:rPr>
                <w:b/>
                <w:bCs/>
                <w:sz w:val="26"/>
                <w:szCs w:val="26"/>
              </w:rPr>
            </w:pPr>
            <w:r w:rsidRPr="0024397C">
              <w:rPr>
                <w:b/>
                <w:bCs/>
                <w:sz w:val="26"/>
                <w:szCs w:val="26"/>
              </w:rPr>
              <w:t>BỘ CÔNG AN</w:t>
            </w:r>
          </w:p>
          <w:p w:rsidR="00C22810" w:rsidRPr="0024397C" w:rsidRDefault="00D12BE4" w:rsidP="00B224CD">
            <w:pPr>
              <w:spacing w:line="320" w:lineRule="exact"/>
              <w:ind w:left="49"/>
              <w:rPr>
                <w:szCs w:val="28"/>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817880</wp:posOffset>
                      </wp:positionH>
                      <wp:positionV relativeFrom="paragraph">
                        <wp:posOffset>52704</wp:posOffset>
                      </wp:positionV>
                      <wp:extent cx="622300" cy="0"/>
                      <wp:effectExtent l="0" t="0" r="2540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pt,4.15pt" to="11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Wd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WcYKdJD&#10;i3beEtF2HlVaKRBQWzQOOg3GFRBeqa0NldKT2pkXTb87pHTVEdXyyPf1bAAkCxnJm5SwcQZu2w+f&#10;NYMYcvA6inZqbB8gQQ50ir0533vDTx5ROJzl+TiFDtKbKyHFLc9Y5z9x3aNglFgKFVQjBTm+OB94&#10;kOIWEo6V3ggpY+elQkOJF9N8GhOcloIFZwhztt1X0qIjCbMTv1gUeB7DrD4oFsE6Ttj6ansi5MWG&#10;y6UKeFAJ0Llal+H4sUgX6/l6PhlN8tl6NEnrevRxU01Gs032YVqP66qqs5+BWjYpOsEYV4HdbVCz&#10;yd8NwvXJXEbsPqp3GZK36FEvIHv7R9KxlaF7lznYa3be2luLYTZj8PUdheF/3IP9+NpXvwAAAP//&#10;AwBQSwMEFAAGAAgAAAAhALRyzIzYAAAABwEAAA8AAABkcnMvZG93bnJldi54bWxMjsFOwzAQRO9I&#10;/IO1SFwq6uBKVRTiVAjIjQsFxHUbL0lEvE5jtw18PQsXOD7NaOaVm9kP6khT7ANbuF5moIib4Hpu&#10;Lbw811c5qJiQHQ6BycInRdhU52clFi6c+ImO29QqGeFYoIUupbHQOjYdeYzLMBJL9h4mj0lwarWb&#10;8CTjftAmy9baY8/y0OFIdx01H9uDtxDrV9rXX4tmkb2t2kBmf//4gNZeXsy3N6ASzemvDD/6og6V&#10;OO3CgV1Ug7DJRT1ZyFegJDdmLbz7ZV2V+r9/9Q0AAP//AwBQSwECLQAUAAYACAAAACEAtoM4kv4A&#10;AADhAQAAEwAAAAAAAAAAAAAAAAAAAAAAW0NvbnRlbnRfVHlwZXNdLnhtbFBLAQItABQABgAIAAAA&#10;IQA4/SH/1gAAAJQBAAALAAAAAAAAAAAAAAAAAC8BAABfcmVscy8ucmVsc1BLAQItABQABgAIAAAA&#10;IQDL95WdHAIAADUEAAAOAAAAAAAAAAAAAAAAAC4CAABkcnMvZTJvRG9jLnhtbFBLAQItABQABgAI&#10;AAAAIQC0csyM2AAAAAcBAAAPAAAAAAAAAAAAAAAAAHYEAABkcnMvZG93bnJldi54bWxQSwUGAAAA&#10;AAQABADzAAAAewUAAAAA&#10;"/>
                  </w:pict>
                </mc:Fallback>
              </mc:AlternateContent>
            </w:r>
          </w:p>
          <w:p w:rsidR="00C22810" w:rsidRPr="0024397C" w:rsidRDefault="00C22810" w:rsidP="00B224CD">
            <w:pPr>
              <w:spacing w:line="320" w:lineRule="exact"/>
              <w:ind w:left="49"/>
              <w:rPr>
                <w:szCs w:val="28"/>
              </w:rPr>
            </w:pPr>
          </w:p>
          <w:p w:rsidR="00C22810" w:rsidRPr="0024397C" w:rsidRDefault="00C22810" w:rsidP="00B224CD">
            <w:pPr>
              <w:spacing w:line="320" w:lineRule="exact"/>
              <w:ind w:left="49"/>
              <w:rPr>
                <w:sz w:val="26"/>
                <w:szCs w:val="26"/>
              </w:rPr>
            </w:pPr>
            <w:r w:rsidRPr="0024397C">
              <w:rPr>
                <w:sz w:val="26"/>
                <w:szCs w:val="26"/>
              </w:rPr>
              <w:t xml:space="preserve">Số:    </w:t>
            </w:r>
            <w:r w:rsidR="00B224CD">
              <w:rPr>
                <w:sz w:val="26"/>
                <w:szCs w:val="26"/>
              </w:rPr>
              <w:t xml:space="preserve">  </w:t>
            </w:r>
            <w:r w:rsidRPr="0024397C">
              <w:rPr>
                <w:sz w:val="26"/>
                <w:szCs w:val="26"/>
              </w:rPr>
              <w:t xml:space="preserve">  /202</w:t>
            </w:r>
            <w:r w:rsidR="00AB22B1">
              <w:rPr>
                <w:sz w:val="26"/>
                <w:szCs w:val="26"/>
              </w:rPr>
              <w:t>3</w:t>
            </w:r>
            <w:r w:rsidRPr="0024397C">
              <w:rPr>
                <w:sz w:val="26"/>
                <w:szCs w:val="26"/>
              </w:rPr>
              <w:t>/TT-BCA</w:t>
            </w:r>
          </w:p>
        </w:tc>
        <w:tc>
          <w:tcPr>
            <w:tcW w:w="5938" w:type="dxa"/>
          </w:tcPr>
          <w:p w:rsidR="00C22810" w:rsidRPr="0024397C" w:rsidRDefault="00C22810" w:rsidP="00B224CD">
            <w:pPr>
              <w:pStyle w:val="Heading2"/>
              <w:spacing w:before="0" w:line="320" w:lineRule="exact"/>
              <w:rPr>
                <w:rFonts w:ascii="Times New Roman" w:hAnsi="Times New Roman"/>
                <w:b/>
                <w:color w:val="auto"/>
              </w:rPr>
            </w:pPr>
            <w:r w:rsidRPr="0024397C">
              <w:rPr>
                <w:rFonts w:ascii="Times New Roman" w:hAnsi="Times New Roman"/>
                <w:b/>
                <w:color w:val="auto"/>
              </w:rPr>
              <w:t xml:space="preserve">    CỘNG HOÀ XÃ HỘI CHỦ NGHĨA VIỆT NAM</w:t>
            </w:r>
          </w:p>
          <w:p w:rsidR="00C22810" w:rsidRPr="0024397C" w:rsidRDefault="00C22810" w:rsidP="00B224CD">
            <w:pPr>
              <w:spacing w:line="320" w:lineRule="exact"/>
              <w:rPr>
                <w:b/>
                <w:bCs/>
                <w:szCs w:val="28"/>
              </w:rPr>
            </w:pPr>
            <w:r w:rsidRPr="0024397C">
              <w:rPr>
                <w:b/>
                <w:bCs/>
                <w:szCs w:val="28"/>
              </w:rPr>
              <w:t>Độc lập - Tự do - Hạnh phúc</w:t>
            </w:r>
          </w:p>
          <w:p w:rsidR="00C22810" w:rsidRPr="0024397C" w:rsidRDefault="00D12BE4" w:rsidP="00B224CD">
            <w:pPr>
              <w:spacing w:line="320" w:lineRule="exact"/>
              <w:jc w:val="right"/>
              <w:rPr>
                <w:szCs w:val="28"/>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739775</wp:posOffset>
                      </wp:positionH>
                      <wp:positionV relativeFrom="paragraph">
                        <wp:posOffset>60959</wp:posOffset>
                      </wp:positionV>
                      <wp:extent cx="2106930" cy="0"/>
                      <wp:effectExtent l="0" t="0" r="2667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25pt,4.8pt" to="224.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7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cqDToNxBYRXamtDpfSkduZF0+8OKV11RLU88n09GwDJQkbyJiVsnIHb9sNn&#10;zSCGHLyOop0a2wdIkAOdYm/O997wk0cUDvMsnS2eoI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CtrZdr2wAAAAcBAAAPAAAAZHJzL2Rvd25yZXYueG1sTI5NT8MwEETv&#10;SPwHa5G4VNTpB1EJcSoE5MalBcR1Gy9JRLxOY7cN/HoWLnB8mtHMy9ej69SRhtB6NjCbJqCIK29b&#10;rg28PJdXK1AhIlvsPJOBTwqwLs7PcsysP/GGjttYKxnhkKGBJsY+0zpUDTkMU98TS/buB4dRcKi1&#10;HfAk467T8yRJtcOW5aHBnu4bqj62B2cglK+0L78m1SR5W9Se5vuHp0c05vJivLsFFWmMf2X40Rd1&#10;KMRp5w9sg+qEZ+m1VA3cpKAkXy5XC1C7X9ZFrv/7F98AAAD//wMAUEsBAi0AFAAGAAgAAAAhALaD&#10;OJL+AAAA4QEAABMAAAAAAAAAAAAAAAAAAAAAAFtDb250ZW50X1R5cGVzXS54bWxQSwECLQAUAAYA&#10;CAAAACEAOP0h/9YAAACUAQAACwAAAAAAAAAAAAAAAAAvAQAAX3JlbHMvLnJlbHNQSwECLQAUAAYA&#10;CAAAACEAZPwcOx0CAAA2BAAADgAAAAAAAAAAAAAAAAAuAgAAZHJzL2Uyb0RvYy54bWxQSwECLQAU&#10;AAYACAAAACEAra2Xa9sAAAAHAQAADwAAAAAAAAAAAAAAAAB3BAAAZHJzL2Rvd25yZXYueG1sUEsF&#10;BgAAAAAEAAQA8wAAAH8FAAAAAA==&#10;"/>
                  </w:pict>
                </mc:Fallback>
              </mc:AlternateContent>
            </w:r>
          </w:p>
          <w:p w:rsidR="00C22810" w:rsidRPr="0024397C" w:rsidRDefault="00C22810" w:rsidP="00B224CD">
            <w:pPr>
              <w:spacing w:line="320" w:lineRule="exact"/>
              <w:rPr>
                <w:i/>
                <w:iCs/>
                <w:szCs w:val="28"/>
              </w:rPr>
            </w:pPr>
            <w:r w:rsidRPr="0024397C">
              <w:rPr>
                <w:i/>
                <w:iCs/>
                <w:szCs w:val="28"/>
              </w:rPr>
              <w:t xml:space="preserve">  Hà Nội, ngày     tháng     năm 202</w:t>
            </w:r>
            <w:r w:rsidR="00AB22B1">
              <w:rPr>
                <w:i/>
                <w:iCs/>
                <w:szCs w:val="28"/>
              </w:rPr>
              <w:t>3</w:t>
            </w:r>
          </w:p>
        </w:tc>
      </w:tr>
    </w:tbl>
    <w:p w:rsidR="0024397C" w:rsidRPr="0024397C" w:rsidRDefault="00D12BE4" w:rsidP="00B224CD">
      <w:pPr>
        <w:keepNext/>
        <w:autoSpaceDE w:val="0"/>
        <w:autoSpaceDN w:val="0"/>
        <w:adjustRightInd w:val="0"/>
        <w:spacing w:before="60" w:after="60" w:line="320" w:lineRule="exact"/>
        <w:jc w:val="left"/>
        <w:rPr>
          <w:b/>
          <w:bCs/>
          <w:szCs w:val="28"/>
        </w:rPr>
      </w:pPr>
      <w:r>
        <w:rPr>
          <w:b/>
          <w:bCs/>
          <w:noProof/>
          <w:szCs w:val="28"/>
        </w:rPr>
        <mc:AlternateContent>
          <mc:Choice Requires="wps">
            <w:drawing>
              <wp:anchor distT="0" distB="0" distL="114300" distR="114300" simplePos="0" relativeHeight="251670528" behindDoc="0" locked="0" layoutInCell="1" allowOverlap="1">
                <wp:simplePos x="0" y="0"/>
                <wp:positionH relativeFrom="column">
                  <wp:posOffset>561340</wp:posOffset>
                </wp:positionH>
                <wp:positionV relativeFrom="paragraph">
                  <wp:posOffset>62230</wp:posOffset>
                </wp:positionV>
                <wp:extent cx="901065" cy="269240"/>
                <wp:effectExtent l="12700" t="13970" r="1016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269240"/>
                        </a:xfrm>
                        <a:prstGeom prst="rect">
                          <a:avLst/>
                        </a:prstGeom>
                        <a:solidFill>
                          <a:srgbClr val="FFFFFF"/>
                        </a:solidFill>
                        <a:ln w="9525">
                          <a:solidFill>
                            <a:srgbClr val="000000"/>
                          </a:solidFill>
                          <a:miter lim="800000"/>
                          <a:headEnd/>
                          <a:tailEnd/>
                        </a:ln>
                      </wps:spPr>
                      <wps:txbx>
                        <w:txbxContent>
                          <w:p w:rsidR="00D12BE4" w:rsidRPr="00D12BE4" w:rsidRDefault="00D12BE4" w:rsidP="00D12BE4">
                            <w:pPr>
                              <w:rPr>
                                <w:sz w:val="24"/>
                                <w:szCs w:val="24"/>
                              </w:rPr>
                            </w:pPr>
                            <w:r w:rsidRPr="00D12BE4">
                              <w:rPr>
                                <w:sz w:val="24"/>
                                <w:szCs w:val="24"/>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pt;margin-top:4.9pt;width:70.95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5MJwIAAE8EAAAOAAAAZHJzL2Uyb0RvYy54bWysVMGO0zAQvSPxD5bvNG3Ulm3UdLV0KUJa&#10;FqRdPsBxnMbC8Zix22T5esZOt1QLXBA5WB57/PzmvXHW10Nn2FGh12BLPptMOVNWQq3tvuRfH3dv&#10;rjjzQdhaGLCq5E/K8+vN61fr3hUqhxZMrZARiPVF70rehuCKLPOyVZ3wE3DK0mYD2IlAIe6zGkVP&#10;6J3J8ul0mfWAtUOQyntavR03+SbhN42S4XPTeBWYKTlxC2nENFZxzDZrUexRuFbLEw3xDyw6oS1d&#10;eoa6FUGwA+rfoDotETw0YSKhy6BptFSpBqpmNn1RzUMrnEq1kDjenWXy/w9W3h+/INN1yeecWdGR&#10;RY9qCOwdDCyP6vTOF5T04CgtDLRMLqdKvbsD+c0zC9tW2L26QYS+VaImdrN4Mrs4OuL4CFL1n6Cm&#10;a8QhQAIaGuyidCQGI3Ry6ensTKQiaXFF4iwXnEnayperfJ6cy0TxfNihDx8UdCxOSo5kfAIXxzsf&#10;IhlRPKfEuzwYXe+0MSnAfbU1yI6CmmSXvsT/RZqxrCcmi3wx1v9XiGn6/gTR6UDdbnRX8qtzkiii&#10;au9tnXoxCG3GOVE29iRjVG7UMAzVcLKlgvqJBEUYu5peIU1awB+c9dTRJfffDwIVZ+ajJVNWsznJ&#10;xkIK5ou3OQV4uVNd7ggrCarkgbNxug3jszk41PuWbhrbwMINGdnoJHJ0fGR14k1dm7Q/vbD4LC7j&#10;lPXrP7D5CQAA//8DAFBLAwQUAAYACAAAACEA2mcFOt4AAAAHAQAADwAAAGRycy9kb3ducmV2Lnht&#10;bEyPwU7DMBBE70j8g7VIXFDrkJSShjgVQgLRG7QIrm68TSLidbDdNPw9ywmOqxm9eVuuJ9uLEX3o&#10;HCm4nicgkGpnOmoUvO0eZzmIEDUZ3TtCBd8YYF2dn5W6MO5ErzhuYyMYQqHQCtoYh0LKULdodZi7&#10;AYmzg/NWRz59I43XJ4bbXqZJspRWd8QLrR7wocX6c3u0CvLF8/gRNtnLe7089Kt4dTs+fXmlLi+m&#10;+zsQEaf4V4ZffVaHip327kgmiJ4Z+YKbClb8AMdplmQg9gpu0hRkVcr//tUPAAAA//8DAFBLAQIt&#10;ABQABgAIAAAAIQC2gziS/gAAAOEBAAATAAAAAAAAAAAAAAAAAAAAAABbQ29udGVudF9UeXBlc10u&#10;eG1sUEsBAi0AFAAGAAgAAAAhADj9If/WAAAAlAEAAAsAAAAAAAAAAAAAAAAALwEAAF9yZWxzLy5y&#10;ZWxzUEsBAi0AFAAGAAgAAAAhAMXNXkwnAgAATwQAAA4AAAAAAAAAAAAAAAAALgIAAGRycy9lMm9E&#10;b2MueG1sUEsBAi0AFAAGAAgAAAAhANpnBTreAAAABwEAAA8AAAAAAAAAAAAAAAAAgQQAAGRycy9k&#10;b3ducmV2LnhtbFBLBQYAAAAABAAEAPMAAACMBQAAAAA=&#10;">
                <v:textbox>
                  <w:txbxContent>
                    <w:p w:rsidR="00D12BE4" w:rsidRPr="00D12BE4" w:rsidRDefault="00D12BE4" w:rsidP="00D12BE4">
                      <w:pPr>
                        <w:rPr>
                          <w:sz w:val="24"/>
                          <w:szCs w:val="24"/>
                        </w:rPr>
                      </w:pPr>
                      <w:r w:rsidRPr="00D12BE4">
                        <w:rPr>
                          <w:sz w:val="24"/>
                          <w:szCs w:val="24"/>
                        </w:rPr>
                        <w:t>DỰ THẢO</w:t>
                      </w:r>
                    </w:p>
                  </w:txbxContent>
                </v:textbox>
              </v:shape>
            </w:pict>
          </mc:Fallback>
        </mc:AlternateContent>
      </w:r>
      <w:r w:rsidR="0024397C" w:rsidRPr="0024397C">
        <w:rPr>
          <w:b/>
          <w:bCs/>
          <w:szCs w:val="28"/>
        </w:rPr>
        <w:tab/>
      </w:r>
    </w:p>
    <w:p w:rsidR="0024397C" w:rsidRPr="0024397C" w:rsidRDefault="0024397C" w:rsidP="00B224CD">
      <w:pPr>
        <w:keepNext/>
        <w:autoSpaceDE w:val="0"/>
        <w:autoSpaceDN w:val="0"/>
        <w:adjustRightInd w:val="0"/>
        <w:spacing w:before="60" w:after="60" w:line="320" w:lineRule="exact"/>
        <w:rPr>
          <w:b/>
          <w:bCs/>
          <w:szCs w:val="28"/>
        </w:rPr>
      </w:pPr>
    </w:p>
    <w:p w:rsidR="00C22810" w:rsidRPr="0024397C" w:rsidRDefault="00C22810" w:rsidP="00B224CD">
      <w:pPr>
        <w:keepNext/>
        <w:autoSpaceDE w:val="0"/>
        <w:autoSpaceDN w:val="0"/>
        <w:adjustRightInd w:val="0"/>
        <w:spacing w:before="60" w:after="60" w:line="360" w:lineRule="exact"/>
        <w:rPr>
          <w:b/>
          <w:bCs/>
          <w:szCs w:val="28"/>
        </w:rPr>
      </w:pPr>
      <w:r w:rsidRPr="0024397C">
        <w:rPr>
          <w:b/>
          <w:bCs/>
          <w:szCs w:val="28"/>
        </w:rPr>
        <w:t>THÔNG TƯ</w:t>
      </w:r>
    </w:p>
    <w:p w:rsidR="009B2BC1" w:rsidRPr="0024397C" w:rsidRDefault="009B2BC1" w:rsidP="00AF33F5">
      <w:pPr>
        <w:spacing w:before="60" w:after="60" w:line="360" w:lineRule="exact"/>
        <w:rPr>
          <w:b/>
          <w:szCs w:val="28"/>
        </w:rPr>
      </w:pPr>
      <w:r w:rsidRPr="0024397C">
        <w:rPr>
          <w:b/>
          <w:szCs w:val="28"/>
        </w:rPr>
        <w:t>Quy định chế độ làm việc đối với nhà giáo trong Công an nhân dân</w:t>
      </w:r>
    </w:p>
    <w:p w:rsidR="009B2BC1" w:rsidRPr="0024397C" w:rsidRDefault="00D12BE4" w:rsidP="00AF33F5">
      <w:pPr>
        <w:pStyle w:val="body"/>
        <w:widowControl/>
        <w:spacing w:before="60" w:after="60" w:line="360" w:lineRule="exact"/>
        <w:ind w:firstLine="0"/>
        <w:rPr>
          <w:rFonts w:ascii="Times New Roman" w:hAnsi="Times New Roman"/>
          <w:i/>
          <w:sz w:val="28"/>
        </w:rPr>
      </w:pPr>
      <w:r>
        <w:rPr>
          <w:noProof/>
        </w:rPr>
        <mc:AlternateContent>
          <mc:Choice Requires="wps">
            <w:drawing>
              <wp:anchor distT="4294967291" distB="4294967291" distL="114300" distR="114300" simplePos="0" relativeHeight="251661312" behindDoc="0" locked="0" layoutInCell="1" allowOverlap="1">
                <wp:simplePos x="0" y="0"/>
                <wp:positionH relativeFrom="column">
                  <wp:align>center</wp:align>
                </wp:positionH>
                <wp:positionV relativeFrom="paragraph">
                  <wp:posOffset>39369</wp:posOffset>
                </wp:positionV>
                <wp:extent cx="8890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1312;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3.1pt" to="7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AUyAEAAH0DAAAOAAAAZHJzL2Uyb0RvYy54bWysU01vGyEQvVfqf0Dc6127SuWsvM7BSXpx&#10;W0tJeh8Du4sCDALstf99B/yRtL1V3QNimJnHe2/Yxd3BGrZXIWp0LZ9Oas6UEyi161v+8vz4ac5Z&#10;TOAkGHSq5UcV+d3y44fF6Bs1wwGNVIERiIvN6Fs+pOSbqopiUBbiBL1ylOwwWEgUhr6SAUZCt6aa&#10;1fWXasQgfUChYqTT+1OSLwt+1ymRfnRdVImZlhO3VNZQ1m1eq+UCmj6AH7Q404B/YGFBO7r0CnUP&#10;Cdgu6L+grBYBI3ZpItBW2HVaqKKB1EzrP9Q8DeBV0ULmRH+1Kf4/WPF9vwlMy5Z/5syBpRGttVNs&#10;lp0ZfWyoYOU2IWsTB/fk1yheI3O4GsD1qjB8Pnpqm+aO6reWHERP+NvxG0qqgV3CYtOhC5Z1Rvuf&#10;uTGDkxXsUOZyvM5FHRITdDif39Y1TU9cUhU0GSH3+RDTV4WW5U3LDZEveLBfx5QZvZXkcoeP2pgy&#10;dePY2PLbm9lNaYhotMzJXBZDv12ZwPaQ3035ijzKvC8LuHOygA0K5MN5n0Cb054uNy7jkZIznYsn&#10;J3e3KI+bcDGOZlwIn99jfkTv42Lv21+z/AUAAP//AwBQSwMEFAAGAAgAAAAhAGwJkOzXAAAABAEA&#10;AA8AAABkcnMvZG93bnJldi54bWxMj8FOwzAQRO9I/QdrK3GjdgOqIMSpKgRckJAogbMTL0lUex3F&#10;bhr+ni0XOD7NauZtsZ29ExOOsQ+kYb1SIJCaYHtqNVTvT1e3IGIyZI0LhBq+McK2XFwUJrfhRG84&#10;7VMruIRibjR0KQ25lLHp0Ju4CgMSZ19h9CYxjq20ozlxuXcyU2ojvemJFzoz4EOHzWF/9Bp2ny+P&#10;169T7YOzd231YX2lnjOtL5fz7h5Ewjn9HcNZn9WhZKc6HMlG4TTwI0nDJgNxDm8Uc/3Lsizkf/ny&#10;BwAA//8DAFBLAQItABQABgAIAAAAIQC2gziS/gAAAOEBAAATAAAAAAAAAAAAAAAAAAAAAABbQ29u&#10;dGVudF9UeXBlc10ueG1sUEsBAi0AFAAGAAgAAAAhADj9If/WAAAAlAEAAAsAAAAAAAAAAAAAAAAA&#10;LwEAAF9yZWxzLy5yZWxzUEsBAi0AFAAGAAgAAAAhAMrc0BTIAQAAfQMAAA4AAAAAAAAAAAAAAAAA&#10;LgIAAGRycy9lMm9Eb2MueG1sUEsBAi0AFAAGAAgAAAAhAGwJkOzXAAAABAEAAA8AAAAAAAAAAAAA&#10;AAAAIgQAAGRycy9kb3ducmV2LnhtbFBLBQYAAAAABAAEAPMAAAAmBQAAAAA=&#10;"/>
            </w:pict>
          </mc:Fallback>
        </mc:AlternateContent>
      </w:r>
    </w:p>
    <w:p w:rsidR="00183652" w:rsidRPr="0024397C" w:rsidRDefault="00F1137F" w:rsidP="00AF33F5">
      <w:pPr>
        <w:pStyle w:val="body"/>
        <w:widowControl/>
        <w:spacing w:before="60" w:after="60" w:line="360" w:lineRule="exact"/>
        <w:ind w:firstLine="0"/>
        <w:rPr>
          <w:rFonts w:ascii="Times New Roman" w:hAnsi="Times New Roman"/>
          <w:i/>
          <w:sz w:val="28"/>
        </w:rPr>
      </w:pPr>
      <w:r>
        <w:rPr>
          <w:rFonts w:ascii="Times New Roman" w:hAnsi="Times New Roman"/>
          <w:i/>
          <w:sz w:val="28"/>
        </w:rPr>
        <w:tab/>
        <w:t>Căn cứ Luật G</w:t>
      </w:r>
      <w:r w:rsidR="00183652" w:rsidRPr="0024397C">
        <w:rPr>
          <w:rFonts w:ascii="Times New Roman" w:hAnsi="Times New Roman"/>
          <w:i/>
          <w:sz w:val="28"/>
        </w:rPr>
        <w:t>iáo dục ngày 14 tháng 6 năm 2019;</w:t>
      </w:r>
    </w:p>
    <w:p w:rsidR="009A62D2" w:rsidRDefault="00F1137F" w:rsidP="00AF33F5">
      <w:pPr>
        <w:pStyle w:val="body"/>
        <w:widowControl/>
        <w:spacing w:before="60" w:after="60" w:line="360" w:lineRule="exact"/>
        <w:ind w:firstLine="0"/>
        <w:rPr>
          <w:rFonts w:ascii="Times New Roman" w:hAnsi="Times New Roman"/>
          <w:i/>
          <w:sz w:val="28"/>
        </w:rPr>
      </w:pPr>
      <w:r>
        <w:rPr>
          <w:rFonts w:ascii="Times New Roman" w:hAnsi="Times New Roman"/>
          <w:i/>
          <w:sz w:val="28"/>
        </w:rPr>
        <w:tab/>
        <w:t>Căn cứ Luật G</w:t>
      </w:r>
      <w:r w:rsidR="00183652" w:rsidRPr="0024397C">
        <w:rPr>
          <w:rFonts w:ascii="Times New Roman" w:hAnsi="Times New Roman"/>
          <w:i/>
          <w:sz w:val="28"/>
        </w:rPr>
        <w:t>iáo dục đại học ngày 18 tháng 6 năm 2012;</w:t>
      </w:r>
    </w:p>
    <w:p w:rsidR="00183652" w:rsidRPr="0024397C" w:rsidRDefault="00183652" w:rsidP="009A62D2">
      <w:pPr>
        <w:pStyle w:val="body"/>
        <w:widowControl/>
        <w:spacing w:before="60" w:after="60" w:line="360" w:lineRule="exact"/>
        <w:ind w:firstLine="720"/>
        <w:rPr>
          <w:rFonts w:ascii="Times New Roman" w:hAnsi="Times New Roman"/>
          <w:i/>
          <w:sz w:val="28"/>
        </w:rPr>
      </w:pPr>
      <w:r w:rsidRPr="0024397C">
        <w:rPr>
          <w:rFonts w:ascii="Times New Roman" w:hAnsi="Times New Roman"/>
          <w:i/>
          <w:sz w:val="28"/>
        </w:rPr>
        <w:t>Luật sửa đổi, bổ sung một số điều củ</w:t>
      </w:r>
      <w:r w:rsidR="009A62D2">
        <w:rPr>
          <w:rFonts w:ascii="Times New Roman" w:hAnsi="Times New Roman"/>
          <w:i/>
          <w:sz w:val="28"/>
        </w:rPr>
        <w:t>a Luật Giáo dục đại học</w:t>
      </w:r>
      <w:r w:rsidRPr="0024397C">
        <w:rPr>
          <w:rFonts w:ascii="Times New Roman" w:hAnsi="Times New Roman"/>
          <w:i/>
          <w:sz w:val="28"/>
        </w:rPr>
        <w:t xml:space="preserve"> ngày 19 tháng 11 năm 2018</w:t>
      </w:r>
      <w:r w:rsidR="00B7431F">
        <w:rPr>
          <w:rFonts w:ascii="Times New Roman" w:hAnsi="Times New Roman"/>
          <w:i/>
          <w:sz w:val="28"/>
        </w:rPr>
        <w:t>;</w:t>
      </w:r>
    </w:p>
    <w:p w:rsidR="00183652" w:rsidRPr="0024397C" w:rsidRDefault="00183652" w:rsidP="00AF33F5">
      <w:pPr>
        <w:pStyle w:val="body"/>
        <w:widowControl/>
        <w:spacing w:before="60" w:after="60" w:line="360" w:lineRule="exact"/>
        <w:ind w:firstLine="0"/>
        <w:rPr>
          <w:rFonts w:ascii="Times New Roman" w:hAnsi="Times New Roman"/>
          <w:i/>
          <w:sz w:val="28"/>
        </w:rPr>
      </w:pPr>
      <w:r w:rsidRPr="0024397C">
        <w:rPr>
          <w:rFonts w:ascii="Times New Roman" w:hAnsi="Times New Roman"/>
          <w:i/>
          <w:sz w:val="28"/>
        </w:rPr>
        <w:tab/>
        <w:t xml:space="preserve">Căn cứ Luật </w:t>
      </w:r>
      <w:r w:rsidR="00F1137F">
        <w:rPr>
          <w:rFonts w:ascii="Times New Roman" w:hAnsi="Times New Roman"/>
          <w:i/>
          <w:sz w:val="28"/>
        </w:rPr>
        <w:t>G</w:t>
      </w:r>
      <w:r w:rsidRPr="0024397C">
        <w:rPr>
          <w:rFonts w:ascii="Times New Roman" w:hAnsi="Times New Roman"/>
          <w:i/>
          <w:sz w:val="28"/>
        </w:rPr>
        <w:t>iáo dục nghề nghiệp ngày 27 tháng 11 năm 2014;</w:t>
      </w:r>
    </w:p>
    <w:p w:rsidR="009B2BC1" w:rsidRPr="0024397C" w:rsidRDefault="00183652" w:rsidP="00AF33F5">
      <w:pPr>
        <w:pStyle w:val="body"/>
        <w:widowControl/>
        <w:spacing w:before="60" w:after="60" w:line="360" w:lineRule="exact"/>
        <w:ind w:firstLine="0"/>
        <w:rPr>
          <w:rFonts w:ascii="Times New Roman" w:hAnsi="Times New Roman"/>
          <w:i/>
          <w:sz w:val="28"/>
        </w:rPr>
      </w:pPr>
      <w:r w:rsidRPr="0024397C">
        <w:rPr>
          <w:rFonts w:ascii="Times New Roman" w:hAnsi="Times New Roman"/>
          <w:i/>
          <w:sz w:val="28"/>
        </w:rPr>
        <w:tab/>
      </w:r>
      <w:r w:rsidR="009B2BC1" w:rsidRPr="0024397C">
        <w:rPr>
          <w:rFonts w:ascii="Times New Roman" w:hAnsi="Times New Roman"/>
          <w:i/>
          <w:sz w:val="28"/>
        </w:rPr>
        <w:t xml:space="preserve">Căn cứ Nghị định số 01/2018/NĐ-CP ngày 06 tháng 8 năm 2018 của </w:t>
      </w:r>
      <w:r w:rsidR="009B2BC1" w:rsidRPr="009A62D2">
        <w:rPr>
          <w:rFonts w:ascii="Times New Roman" w:hAnsi="Times New Roman"/>
          <w:i/>
          <w:spacing w:val="4"/>
          <w:sz w:val="28"/>
        </w:rPr>
        <w:t>Chính phủ quy định chức năng, nhiệm vụ, quyền hạn và cơ cấu tổ chức của</w:t>
      </w:r>
      <w:r w:rsidR="009B2BC1" w:rsidRPr="0024397C">
        <w:rPr>
          <w:rFonts w:ascii="Times New Roman" w:hAnsi="Times New Roman"/>
          <w:i/>
          <w:sz w:val="28"/>
        </w:rPr>
        <w:t xml:space="preserve"> Bộ Công an;</w:t>
      </w:r>
    </w:p>
    <w:p w:rsidR="009B2BC1" w:rsidRPr="0024397C" w:rsidRDefault="00875A01" w:rsidP="00AF33F5">
      <w:pPr>
        <w:keepNext/>
        <w:autoSpaceDE w:val="0"/>
        <w:autoSpaceDN w:val="0"/>
        <w:adjustRightInd w:val="0"/>
        <w:spacing w:before="60" w:after="60" w:line="360" w:lineRule="exact"/>
        <w:jc w:val="both"/>
        <w:rPr>
          <w:i/>
          <w:iCs/>
          <w:szCs w:val="28"/>
        </w:rPr>
      </w:pPr>
      <w:r w:rsidRPr="0024397C">
        <w:rPr>
          <w:i/>
          <w:iCs/>
          <w:szCs w:val="28"/>
          <w:lang w:eastAsia="ko-KR"/>
        </w:rPr>
        <w:tab/>
      </w:r>
      <w:r w:rsidR="009B2BC1" w:rsidRPr="0024397C">
        <w:rPr>
          <w:i/>
          <w:iCs/>
          <w:szCs w:val="28"/>
          <w:lang w:eastAsia="ko-KR"/>
        </w:rPr>
        <w:t>Theo đề nghị của Cục trưởng Cục Đào tạo</w:t>
      </w:r>
      <w:r w:rsidR="009B2BC1" w:rsidRPr="0024397C">
        <w:rPr>
          <w:i/>
          <w:iCs/>
          <w:szCs w:val="28"/>
        </w:rPr>
        <w:t>;</w:t>
      </w:r>
    </w:p>
    <w:p w:rsidR="009B2BC1" w:rsidRPr="009A62D2" w:rsidRDefault="00875A01" w:rsidP="00AF33F5">
      <w:pPr>
        <w:spacing w:before="60" w:after="60" w:line="360" w:lineRule="exact"/>
        <w:jc w:val="both"/>
        <w:rPr>
          <w:bCs/>
          <w:i/>
          <w:spacing w:val="6"/>
          <w:szCs w:val="28"/>
        </w:rPr>
      </w:pPr>
      <w:r w:rsidRPr="0024397C">
        <w:rPr>
          <w:i/>
          <w:iCs/>
          <w:szCs w:val="28"/>
          <w:lang w:eastAsia="ko-KR"/>
        </w:rPr>
        <w:tab/>
      </w:r>
      <w:r w:rsidR="009B2BC1" w:rsidRPr="009A62D2">
        <w:rPr>
          <w:i/>
          <w:iCs/>
          <w:spacing w:val="6"/>
          <w:szCs w:val="28"/>
          <w:lang w:eastAsia="ko-KR"/>
        </w:rPr>
        <w:t>Bộ trưởng Bộ Côn</w:t>
      </w:r>
      <w:r w:rsidR="00C22810" w:rsidRPr="009A62D2">
        <w:rPr>
          <w:i/>
          <w:iCs/>
          <w:spacing w:val="6"/>
          <w:szCs w:val="28"/>
          <w:lang w:eastAsia="ko-KR"/>
        </w:rPr>
        <w:t>g an</w:t>
      </w:r>
      <w:r w:rsidR="00AB22B1" w:rsidRPr="009A62D2">
        <w:rPr>
          <w:i/>
          <w:iCs/>
          <w:spacing w:val="6"/>
          <w:szCs w:val="28"/>
          <w:lang w:eastAsia="ko-KR"/>
        </w:rPr>
        <w:t xml:space="preserve"> </w:t>
      </w:r>
      <w:r w:rsidR="009B2BC1" w:rsidRPr="009A62D2">
        <w:rPr>
          <w:i/>
          <w:iCs/>
          <w:spacing w:val="6"/>
          <w:szCs w:val="28"/>
          <w:lang w:eastAsia="ko-KR"/>
        </w:rPr>
        <w:t xml:space="preserve">ban hành Thông tư </w:t>
      </w:r>
      <w:r w:rsidR="009B2BC1" w:rsidRPr="009A62D2">
        <w:rPr>
          <w:bCs/>
          <w:i/>
          <w:spacing w:val="6"/>
          <w:szCs w:val="28"/>
        </w:rPr>
        <w:t>quy định chế độ làm việc đối với nhà giáo trong Công an nhân dân.</w:t>
      </w:r>
    </w:p>
    <w:p w:rsidR="00545362" w:rsidRPr="0024397C" w:rsidRDefault="00545362" w:rsidP="00AF33F5">
      <w:pPr>
        <w:spacing w:before="60" w:after="60" w:line="360" w:lineRule="exact"/>
        <w:rPr>
          <w:b/>
          <w:szCs w:val="28"/>
        </w:rPr>
      </w:pPr>
    </w:p>
    <w:p w:rsidR="00875A01" w:rsidRPr="0024397C" w:rsidRDefault="00875A01" w:rsidP="00AF33F5">
      <w:pPr>
        <w:spacing w:before="60" w:after="60" w:line="360" w:lineRule="exact"/>
        <w:rPr>
          <w:b/>
          <w:szCs w:val="28"/>
        </w:rPr>
      </w:pPr>
      <w:r w:rsidRPr="0024397C">
        <w:rPr>
          <w:b/>
          <w:szCs w:val="28"/>
        </w:rPr>
        <w:t>CHƯƠNG I</w:t>
      </w:r>
      <w:r w:rsidR="00545362" w:rsidRPr="0024397C">
        <w:rPr>
          <w:b/>
          <w:szCs w:val="28"/>
        </w:rPr>
        <w:br/>
      </w:r>
      <w:r w:rsidRPr="0024397C">
        <w:rPr>
          <w:b/>
          <w:szCs w:val="28"/>
        </w:rPr>
        <w:t>QUY ĐỊNH CHUNG</w:t>
      </w:r>
    </w:p>
    <w:p w:rsidR="00875A01" w:rsidRPr="0024397C" w:rsidRDefault="00B806E1" w:rsidP="00AF33F5">
      <w:pPr>
        <w:spacing w:before="60" w:after="60" w:line="360" w:lineRule="exact"/>
        <w:jc w:val="both"/>
        <w:rPr>
          <w:b/>
          <w:szCs w:val="28"/>
        </w:rPr>
      </w:pPr>
      <w:r w:rsidRPr="0024397C">
        <w:rPr>
          <w:b/>
          <w:szCs w:val="28"/>
        </w:rPr>
        <w:tab/>
      </w:r>
      <w:r w:rsidR="00875A01" w:rsidRPr="0024397C">
        <w:rPr>
          <w:b/>
          <w:szCs w:val="28"/>
        </w:rPr>
        <w:t>Điều 1. Phạm vi điều chỉnh và đối tượng áp dụng</w:t>
      </w:r>
    </w:p>
    <w:p w:rsidR="00875A01" w:rsidRPr="0024397C" w:rsidRDefault="00B806E1" w:rsidP="00AF33F5">
      <w:pPr>
        <w:spacing w:before="60" w:after="60" w:line="360" w:lineRule="exact"/>
        <w:jc w:val="both"/>
        <w:rPr>
          <w:szCs w:val="28"/>
        </w:rPr>
      </w:pPr>
      <w:r w:rsidRPr="0024397C">
        <w:rPr>
          <w:szCs w:val="28"/>
        </w:rPr>
        <w:tab/>
      </w:r>
      <w:r w:rsidR="00875A01" w:rsidRPr="0024397C">
        <w:rPr>
          <w:szCs w:val="28"/>
        </w:rPr>
        <w:t>1. Phạm vi điều chỉnh: Thông tư này quy định chế độ làm việc đối với nhà giáo giảng dạy ở các học viện, trường đại học, trung cấp trong Công an nhân dân (sau đây gọi chung là các cơ sở giáo dục trong CAND) bao gồm: Nhiệm vụ giảng dạy; thời gian làm việc, giờ chuẩn giảng dạy và nghiên cứu khoa học; quy đổi các hoạt động chuyên môn ra giờ chuẩn giảng dạy và chế độ làm việc vượt định mức lao động.</w:t>
      </w:r>
    </w:p>
    <w:p w:rsidR="00875A01" w:rsidRPr="0024397C" w:rsidRDefault="00B806E1" w:rsidP="00AF33F5">
      <w:pPr>
        <w:spacing w:before="60" w:after="60" w:line="360" w:lineRule="exact"/>
        <w:jc w:val="both"/>
        <w:rPr>
          <w:bCs/>
          <w:i/>
          <w:szCs w:val="28"/>
        </w:rPr>
      </w:pPr>
      <w:r w:rsidRPr="0024397C">
        <w:rPr>
          <w:szCs w:val="28"/>
        </w:rPr>
        <w:tab/>
      </w:r>
      <w:r w:rsidR="00875A01" w:rsidRPr="0024397C">
        <w:rPr>
          <w:szCs w:val="28"/>
        </w:rPr>
        <w:t>2. Đối tượng áp dụng</w:t>
      </w:r>
    </w:p>
    <w:p w:rsidR="00875A01" w:rsidRPr="0024397C" w:rsidRDefault="00B7431F" w:rsidP="00AF33F5">
      <w:pPr>
        <w:spacing w:before="60" w:after="60" w:line="360" w:lineRule="exact"/>
        <w:jc w:val="both"/>
        <w:rPr>
          <w:bCs/>
          <w:i/>
          <w:szCs w:val="28"/>
        </w:rPr>
      </w:pPr>
      <w:r>
        <w:rPr>
          <w:szCs w:val="28"/>
        </w:rPr>
        <w:tab/>
      </w:r>
      <w:r w:rsidR="00875A01" w:rsidRPr="0024397C">
        <w:rPr>
          <w:szCs w:val="28"/>
        </w:rPr>
        <w:t xml:space="preserve">a) Nhà giáo thuộc biên chế các cơ sở giáo dục trong CAND </w:t>
      </w:r>
      <w:r w:rsidR="00C8574E">
        <w:rPr>
          <w:szCs w:val="28"/>
        </w:rPr>
        <w:t xml:space="preserve">được bổ nhiệm </w:t>
      </w:r>
      <w:r w:rsidR="00875A01" w:rsidRPr="0024397C">
        <w:rPr>
          <w:szCs w:val="28"/>
        </w:rPr>
        <w:t>chức danh giảng dạy: Giáo sư, Phó Giáo sư, Giảng viên chính, Giảng viên, Trợ giảng</w:t>
      </w:r>
      <w:r w:rsidR="00024631">
        <w:rPr>
          <w:szCs w:val="28"/>
        </w:rPr>
        <w:t>;</w:t>
      </w:r>
      <w:r w:rsidR="00875A01" w:rsidRPr="0024397C">
        <w:rPr>
          <w:szCs w:val="28"/>
        </w:rPr>
        <w:t xml:space="preserve"> Giáo viên cao cấp, Giáo viên </w:t>
      </w:r>
      <w:bookmarkStart w:id="0" w:name="_GoBack"/>
      <w:bookmarkEnd w:id="0"/>
      <w:r w:rsidR="00875A01" w:rsidRPr="0024397C">
        <w:rPr>
          <w:szCs w:val="28"/>
        </w:rPr>
        <w:t>chính, Giáo viên;</w:t>
      </w:r>
    </w:p>
    <w:p w:rsidR="00B806E1" w:rsidRDefault="00B7431F" w:rsidP="00AF33F5">
      <w:pPr>
        <w:spacing w:before="60" w:after="60" w:line="360" w:lineRule="exact"/>
        <w:jc w:val="both"/>
        <w:rPr>
          <w:szCs w:val="28"/>
        </w:rPr>
      </w:pPr>
      <w:r>
        <w:rPr>
          <w:szCs w:val="28"/>
        </w:rPr>
        <w:tab/>
      </w:r>
      <w:r w:rsidR="009B2BC1" w:rsidRPr="0024397C">
        <w:rPr>
          <w:szCs w:val="28"/>
        </w:rPr>
        <w:t>b) Các cơ sở giáo dục trong CAND và Công an các đơn vị, địa phương</w:t>
      </w:r>
      <w:r w:rsidR="00B806E1" w:rsidRPr="0024397C">
        <w:rPr>
          <w:szCs w:val="28"/>
        </w:rPr>
        <w:t>.</w:t>
      </w:r>
    </w:p>
    <w:p w:rsidR="00887E3B" w:rsidRPr="009A62D2" w:rsidRDefault="00887E3B" w:rsidP="00AF33F5">
      <w:pPr>
        <w:spacing w:before="60" w:after="60" w:line="360" w:lineRule="exact"/>
        <w:jc w:val="both"/>
        <w:rPr>
          <w:b/>
          <w:szCs w:val="28"/>
        </w:rPr>
      </w:pPr>
      <w:r>
        <w:rPr>
          <w:b/>
          <w:sz w:val="24"/>
          <w:szCs w:val="24"/>
        </w:rPr>
        <w:tab/>
      </w:r>
      <w:r w:rsidRPr="009A62D2">
        <w:rPr>
          <w:b/>
          <w:szCs w:val="28"/>
        </w:rPr>
        <w:t>Điều 2. Giải thích từ ngữ</w:t>
      </w:r>
    </w:p>
    <w:p w:rsidR="00887E3B" w:rsidRPr="00887E3B" w:rsidRDefault="00887E3B" w:rsidP="00AF33F5">
      <w:pPr>
        <w:pStyle w:val="NoSpacing"/>
        <w:spacing w:before="60" w:after="60" w:line="360" w:lineRule="exact"/>
        <w:jc w:val="both"/>
        <w:rPr>
          <w:szCs w:val="28"/>
        </w:rPr>
      </w:pPr>
      <w:r>
        <w:rPr>
          <w:szCs w:val="28"/>
        </w:rPr>
        <w:tab/>
      </w:r>
      <w:r w:rsidRPr="00887E3B">
        <w:rPr>
          <w:szCs w:val="28"/>
        </w:rPr>
        <w:t>Trong Thông tư này, các từ ngữ dưới đây được hiểu như sau</w:t>
      </w:r>
      <w:r w:rsidR="009A62D2">
        <w:rPr>
          <w:szCs w:val="28"/>
        </w:rPr>
        <w:t>:</w:t>
      </w:r>
    </w:p>
    <w:p w:rsidR="00887E3B" w:rsidRPr="00887E3B" w:rsidRDefault="00887E3B" w:rsidP="00AF33F5">
      <w:pPr>
        <w:pStyle w:val="NoSpacing"/>
        <w:spacing w:before="60" w:after="60" w:line="360" w:lineRule="exact"/>
        <w:jc w:val="both"/>
        <w:rPr>
          <w:szCs w:val="28"/>
        </w:rPr>
      </w:pPr>
      <w:r>
        <w:rPr>
          <w:szCs w:val="28"/>
        </w:rPr>
        <w:lastRenderedPageBreak/>
        <w:tab/>
      </w:r>
      <w:r w:rsidRPr="00887E3B">
        <w:rPr>
          <w:szCs w:val="28"/>
        </w:rPr>
        <w:t>1. Thủ trưởng cơ sở giáo dục là người đứng đầu cơ sở giáo dục bao gồm Giám đốc học viện, Hiệu trưởng trường đại học, Hiệu trưởng trường trung cấp.</w:t>
      </w:r>
    </w:p>
    <w:p w:rsidR="00887E3B" w:rsidRDefault="00887E3B" w:rsidP="00AF33F5">
      <w:pPr>
        <w:spacing w:before="60" w:after="60" w:line="360" w:lineRule="exact"/>
        <w:jc w:val="both"/>
        <w:rPr>
          <w:szCs w:val="28"/>
        </w:rPr>
      </w:pPr>
      <w:r>
        <w:rPr>
          <w:szCs w:val="28"/>
        </w:rPr>
        <w:tab/>
      </w:r>
      <w:r w:rsidRPr="00887E3B">
        <w:rPr>
          <w:szCs w:val="28"/>
        </w:rPr>
        <w:t xml:space="preserve">2. Giờ chuẩn giảng dạy là đơn vị thời gian quy đổi từ số giờ lao động cần thiết để hoàn thành khối lượng một công việc nhất định thuộc nhiệm vụ của nhà giáo tương đương với một tiết giảng </w:t>
      </w:r>
      <w:r w:rsidR="00751166">
        <w:rPr>
          <w:szCs w:val="28"/>
        </w:rPr>
        <w:t xml:space="preserve">lý </w:t>
      </w:r>
      <w:r w:rsidRPr="00887E3B">
        <w:rPr>
          <w:szCs w:val="28"/>
        </w:rPr>
        <w:t>thuyết trình độ đại học, trung cấp trực tiếp trên lớp (hoặc giảng dạy trực tuyến); 01 giờ chuẩn tương đương 03 giờ hành chính</w:t>
      </w:r>
      <w:r>
        <w:rPr>
          <w:szCs w:val="28"/>
        </w:rPr>
        <w:t>.</w:t>
      </w:r>
    </w:p>
    <w:p w:rsidR="00887E3B" w:rsidRPr="00887E3B" w:rsidRDefault="00887E3B" w:rsidP="00AF33F5">
      <w:pPr>
        <w:pStyle w:val="NoSpacing"/>
        <w:spacing w:before="60" w:after="60" w:line="360" w:lineRule="exact"/>
        <w:jc w:val="both"/>
        <w:rPr>
          <w:szCs w:val="28"/>
        </w:rPr>
      </w:pPr>
      <w:r>
        <w:rPr>
          <w:szCs w:val="28"/>
        </w:rPr>
        <w:tab/>
      </w:r>
      <w:r w:rsidRPr="00887E3B">
        <w:rPr>
          <w:szCs w:val="28"/>
        </w:rPr>
        <w:t xml:space="preserve">3. Quy mô lớp học tiêu chuẩn là lớp học có </w:t>
      </w:r>
      <w:r w:rsidR="0031777A">
        <w:rPr>
          <w:szCs w:val="28"/>
        </w:rPr>
        <w:t xml:space="preserve">quân số </w:t>
      </w:r>
      <w:r w:rsidRPr="00887E3B">
        <w:rPr>
          <w:szCs w:val="28"/>
        </w:rPr>
        <w:t>tối đa</w:t>
      </w:r>
      <w:r w:rsidR="0031777A">
        <w:rPr>
          <w:szCs w:val="28"/>
        </w:rPr>
        <w:t xml:space="preserve"> như sau: </w:t>
      </w:r>
      <w:r w:rsidRPr="00887E3B">
        <w:rPr>
          <w:szCs w:val="28"/>
        </w:rPr>
        <w:t xml:space="preserve">35 học viên học lý thuyết, 18 học viên học thực hành đối với trình độ trung cấp; 40 học viên học </w:t>
      </w:r>
      <w:r w:rsidR="00751166">
        <w:rPr>
          <w:szCs w:val="28"/>
        </w:rPr>
        <w:t xml:space="preserve">lý </w:t>
      </w:r>
      <w:r w:rsidRPr="00887E3B">
        <w:rPr>
          <w:szCs w:val="28"/>
        </w:rPr>
        <w:t>thuyết, 20 học viên học thực hành đối với trình độ đại học và sau đại học; 50 học viên đối với lớp bồi dưỡng.</w:t>
      </w:r>
    </w:p>
    <w:p w:rsidR="009B2BC1" w:rsidRPr="0024397C" w:rsidRDefault="00B806E1" w:rsidP="00AF33F5">
      <w:pPr>
        <w:pStyle w:val="NoSpacing"/>
        <w:spacing w:before="60" w:after="60" w:line="360" w:lineRule="exact"/>
        <w:jc w:val="both"/>
        <w:rPr>
          <w:b/>
          <w:szCs w:val="28"/>
        </w:rPr>
      </w:pPr>
      <w:r w:rsidRPr="0024397C">
        <w:rPr>
          <w:b/>
          <w:szCs w:val="28"/>
        </w:rPr>
        <w:tab/>
      </w:r>
      <w:r w:rsidR="009B2BC1" w:rsidRPr="0024397C">
        <w:rPr>
          <w:b/>
          <w:szCs w:val="28"/>
        </w:rPr>
        <w:t>Điều 3. Nhiệm vụ của nhà giáo</w:t>
      </w:r>
    </w:p>
    <w:p w:rsidR="009B2BC1" w:rsidRPr="0024397C" w:rsidRDefault="00B806E1" w:rsidP="00AF33F5">
      <w:pPr>
        <w:pStyle w:val="NoSpacing"/>
        <w:spacing w:before="60" w:after="60" w:line="360" w:lineRule="exact"/>
        <w:jc w:val="both"/>
        <w:rPr>
          <w:szCs w:val="28"/>
        </w:rPr>
      </w:pPr>
      <w:r w:rsidRPr="0024397C">
        <w:rPr>
          <w:szCs w:val="28"/>
        </w:rPr>
        <w:tab/>
      </w:r>
      <w:r w:rsidR="009B2BC1" w:rsidRPr="0024397C">
        <w:rPr>
          <w:szCs w:val="28"/>
        </w:rPr>
        <w:t>1. Nhiệm vụ của các chức danh Giảng viên chính, Giảng viên, Trợ giảng, Giáo viên cao cấp, Giáo viên chính, Giáo viên thực hiện theo quy định tại Thông tư số 50/2016/TT-BCA ngày 14 tháng 12 năm 2016 của Bộ trưởng Bộ Công an quy định tiêu chuẩn, thẩm quyề</w:t>
      </w:r>
      <w:r w:rsidR="00D51657">
        <w:rPr>
          <w:szCs w:val="28"/>
        </w:rPr>
        <w:t>n, quy trình</w:t>
      </w:r>
      <w:r w:rsidR="009B2BC1" w:rsidRPr="0024397C">
        <w:rPr>
          <w:szCs w:val="28"/>
        </w:rPr>
        <w:t xml:space="preserve"> bổ nhiệm, miễn nhiệm, bãi nhiệm các chức danh giảng dạy ở các trường trong Công an nhân dân.</w:t>
      </w:r>
    </w:p>
    <w:p w:rsidR="009B2BC1" w:rsidRPr="0024397C" w:rsidRDefault="00B806E1" w:rsidP="00AF33F5">
      <w:pPr>
        <w:spacing w:before="60" w:after="60" w:line="360" w:lineRule="exact"/>
        <w:jc w:val="both"/>
        <w:rPr>
          <w:b/>
          <w:szCs w:val="28"/>
        </w:rPr>
      </w:pPr>
      <w:r w:rsidRPr="0024397C">
        <w:rPr>
          <w:szCs w:val="28"/>
        </w:rPr>
        <w:tab/>
      </w:r>
      <w:r w:rsidR="009B2BC1" w:rsidRPr="0024397C">
        <w:rPr>
          <w:szCs w:val="28"/>
        </w:rPr>
        <w:t>2. Nhiệm vụ của chức danh Giáo sư, Phó Giáo sư thực hiện theo quy định tại Quyết định số 37/2018/QĐ-TTg ngày 31 tháng 8 năm 2018 của Thủ tướng Chính phủ về</w:t>
      </w:r>
      <w:r w:rsidR="00434FDD">
        <w:rPr>
          <w:szCs w:val="28"/>
        </w:rPr>
        <w:t xml:space="preserve"> b</w:t>
      </w:r>
      <w:r w:rsidR="009B2BC1" w:rsidRPr="0024397C">
        <w:rPr>
          <w:szCs w:val="28"/>
        </w:rPr>
        <w:t>an hành quy định tiêu chuẩn, thủ tục xét công nhận đạt tiêu chuẩn và bổ nhiệm chức danh giáo sư, phó giáo sư; thủ tục xét hủy bỏ công nhận chức danh và miễn nhiệm chức danh giáo sư, phó giáo sư và Quyết định số 25/2020/QĐ-TTg  ngày 31 tháng 8 năm 2020 của Thủ tướng Chính phủ về Sửa đổi, bổ sung một số điều của Quyết định số 37/2018/QĐ-TTg ngày 31 tháng 8 năm 2018 của Thủ tướng Chính phủ ban hành quy định tiêu chuẩn, thủ tục xét công nhận đạt tiêu chuẩn và bổ nhiệm chức danh giáo sư, phó giáo sư; thủ tục xét hủy bỏ công nhận chức danh và miễn nhiệm chức danh giáo sư, phó giáo sư và quy định của Bộ Công an</w:t>
      </w:r>
      <w:r w:rsidR="00D732D0" w:rsidRPr="0024397C">
        <w:rPr>
          <w:szCs w:val="28"/>
        </w:rPr>
        <w:t>.</w:t>
      </w:r>
    </w:p>
    <w:p w:rsidR="009B2BC1" w:rsidRPr="0039325C" w:rsidRDefault="009B2BC1" w:rsidP="00AF33F5">
      <w:pPr>
        <w:spacing w:before="60" w:after="60" w:line="360" w:lineRule="exact"/>
        <w:rPr>
          <w:b/>
          <w:szCs w:val="28"/>
        </w:rPr>
      </w:pPr>
      <w:r w:rsidRPr="0024397C">
        <w:rPr>
          <w:b/>
          <w:szCs w:val="28"/>
        </w:rPr>
        <w:t>CHƯƠNG II</w:t>
      </w:r>
      <w:r w:rsidR="00545362" w:rsidRPr="0024397C">
        <w:rPr>
          <w:b/>
          <w:szCs w:val="28"/>
        </w:rPr>
        <w:br/>
      </w:r>
      <w:r w:rsidR="0039325C" w:rsidRPr="0039325C">
        <w:rPr>
          <w:b/>
          <w:szCs w:val="28"/>
        </w:rPr>
        <w:t>ĐỊNH MỨC THỜI GIAN LÀM VIỆC,</w:t>
      </w:r>
      <w:r w:rsidR="0039325C" w:rsidRPr="0039325C">
        <w:rPr>
          <w:b/>
          <w:szCs w:val="28"/>
          <w:lang w:val="it-IT"/>
        </w:rPr>
        <w:t xml:space="preserve"> GIỜ CHUẨN GIẢNG DẠY</w:t>
      </w:r>
      <w:r w:rsidR="0039325C">
        <w:rPr>
          <w:b/>
          <w:szCs w:val="28"/>
          <w:lang w:val="it-IT"/>
        </w:rPr>
        <w:br/>
      </w:r>
      <w:r w:rsidR="0039325C" w:rsidRPr="0039325C">
        <w:rPr>
          <w:b/>
          <w:szCs w:val="28"/>
          <w:lang w:val="it-IT"/>
        </w:rPr>
        <w:t xml:space="preserve"> VÀ QUY ĐỔI HOẠT ĐỘNG CHUYÊN MÔN RA GIỜ CHUẨN</w:t>
      </w:r>
    </w:p>
    <w:p w:rsidR="009B2BC1" w:rsidRPr="0024397C" w:rsidRDefault="00B806E1" w:rsidP="00AF33F5">
      <w:pPr>
        <w:spacing w:before="60" w:after="60" w:line="360" w:lineRule="exact"/>
        <w:jc w:val="both"/>
        <w:rPr>
          <w:b/>
          <w:szCs w:val="28"/>
        </w:rPr>
      </w:pPr>
      <w:r w:rsidRPr="0024397C">
        <w:rPr>
          <w:b/>
          <w:szCs w:val="28"/>
        </w:rPr>
        <w:tab/>
      </w:r>
      <w:r w:rsidR="009B2BC1" w:rsidRPr="0024397C">
        <w:rPr>
          <w:b/>
          <w:szCs w:val="28"/>
        </w:rPr>
        <w:t>Điều 4. Thời gian làm việc, định mức giờ chuẩn giảng dạy và h</w:t>
      </w:r>
      <w:r w:rsidR="009B2BC1" w:rsidRPr="0024397C">
        <w:rPr>
          <w:b/>
          <w:szCs w:val="28"/>
          <w:lang w:val="en-GB"/>
        </w:rPr>
        <w:t>ệ số quy đổi giờ chuẩn theo quy mô lớp học</w:t>
      </w:r>
    </w:p>
    <w:p w:rsidR="009B2BC1" w:rsidRPr="0024397C" w:rsidRDefault="00B806E1" w:rsidP="00AF33F5">
      <w:pPr>
        <w:spacing w:before="60" w:after="60" w:line="360" w:lineRule="exact"/>
        <w:jc w:val="both"/>
        <w:rPr>
          <w:szCs w:val="28"/>
        </w:rPr>
      </w:pPr>
      <w:r w:rsidRPr="0024397C">
        <w:rPr>
          <w:szCs w:val="28"/>
        </w:rPr>
        <w:tab/>
      </w:r>
      <w:r w:rsidR="009B2BC1" w:rsidRPr="0024397C">
        <w:rPr>
          <w:szCs w:val="28"/>
        </w:rPr>
        <w:t>1. Thời gian làm việc</w:t>
      </w:r>
    </w:p>
    <w:p w:rsidR="009B2BC1" w:rsidRPr="0024397C" w:rsidRDefault="00B806E1" w:rsidP="00AF33F5">
      <w:pPr>
        <w:spacing w:before="60" w:after="60" w:line="360" w:lineRule="exact"/>
        <w:jc w:val="both"/>
        <w:rPr>
          <w:szCs w:val="28"/>
        </w:rPr>
      </w:pPr>
      <w:r w:rsidRPr="0024397C">
        <w:rPr>
          <w:szCs w:val="28"/>
        </w:rPr>
        <w:tab/>
      </w:r>
      <w:r w:rsidR="009B2BC1" w:rsidRPr="0024397C">
        <w:rPr>
          <w:szCs w:val="28"/>
        </w:rPr>
        <w:t>Thời gian làm việc của nhà giáo trong năm học là 44 tuần (tương đương 1.760 giờ hành chính) để thực hiện nhiệm vụ giảng dạy, nghiên cứu khoa học và thực hiện các nhiệm vụ chuyên môn khác, được xác định theo năm học sau khi trừ số ngày nghỉ theo quy định.</w:t>
      </w:r>
    </w:p>
    <w:p w:rsidR="009B2BC1" w:rsidRPr="0024397C" w:rsidRDefault="00B806E1" w:rsidP="00AF33F5">
      <w:pPr>
        <w:spacing w:before="60" w:after="60" w:line="360" w:lineRule="exact"/>
        <w:jc w:val="both"/>
        <w:rPr>
          <w:szCs w:val="28"/>
          <w:lang w:val="it-IT"/>
        </w:rPr>
      </w:pPr>
      <w:r w:rsidRPr="0024397C">
        <w:rPr>
          <w:szCs w:val="28"/>
          <w:lang w:val="it-IT"/>
        </w:rPr>
        <w:lastRenderedPageBreak/>
        <w:tab/>
      </w:r>
      <w:r w:rsidR="009B2BC1" w:rsidRPr="0024397C">
        <w:rPr>
          <w:szCs w:val="28"/>
          <w:lang w:val="it-IT"/>
        </w:rPr>
        <w:t>2. Định mức giờ chuẩn và thời gian làm việc hành chính theo chức danh giảng dạy cho từng nhiệm vụ của nhà giáo, như sau</w:t>
      </w:r>
    </w:p>
    <w:p w:rsidR="00554D24" w:rsidRDefault="00B806E1" w:rsidP="00AF33F5">
      <w:pPr>
        <w:spacing w:before="60" w:after="60" w:line="360" w:lineRule="exact"/>
        <w:jc w:val="left"/>
      </w:pPr>
      <w:r w:rsidRPr="0024397C">
        <w:rPr>
          <w:szCs w:val="28"/>
          <w:lang w:val="it-IT"/>
        </w:rPr>
        <w:tab/>
      </w:r>
      <w:r w:rsidR="009B2BC1" w:rsidRPr="0024397C">
        <w:rPr>
          <w:szCs w:val="28"/>
          <w:lang w:val="it-IT"/>
        </w:rPr>
        <w:t>a) Đối với các chức danh giảng dạy đại học</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276"/>
        <w:gridCol w:w="1247"/>
        <w:gridCol w:w="1588"/>
        <w:gridCol w:w="1701"/>
        <w:gridCol w:w="1281"/>
        <w:gridCol w:w="10"/>
      </w:tblGrid>
      <w:tr w:rsidR="00C22810" w:rsidRPr="0024397C" w:rsidTr="00B806E1">
        <w:tc>
          <w:tcPr>
            <w:tcW w:w="2263" w:type="dxa"/>
            <w:vMerge w:val="restart"/>
            <w:vAlign w:val="center"/>
          </w:tcPr>
          <w:p w:rsidR="009B2BC1" w:rsidRPr="0024397C" w:rsidRDefault="009B2BC1" w:rsidP="00AF33F5">
            <w:pPr>
              <w:spacing w:before="60" w:after="60" w:line="360" w:lineRule="exact"/>
              <w:rPr>
                <w:szCs w:val="28"/>
              </w:rPr>
            </w:pPr>
            <w:r w:rsidRPr="0024397C">
              <w:rPr>
                <w:szCs w:val="28"/>
              </w:rPr>
              <w:t>Chức danh</w:t>
            </w:r>
          </w:p>
        </w:tc>
        <w:tc>
          <w:tcPr>
            <w:tcW w:w="1276" w:type="dxa"/>
            <w:vMerge w:val="restart"/>
            <w:vAlign w:val="center"/>
          </w:tcPr>
          <w:p w:rsidR="009B2BC1" w:rsidRPr="0024397C" w:rsidRDefault="009B2BC1" w:rsidP="00AF33F5">
            <w:pPr>
              <w:spacing w:before="60" w:after="60" w:line="360" w:lineRule="exact"/>
              <w:rPr>
                <w:szCs w:val="28"/>
              </w:rPr>
            </w:pPr>
            <w:r w:rsidRPr="0024397C">
              <w:rPr>
                <w:szCs w:val="28"/>
              </w:rPr>
              <w:t>Giờ chuẩn giảng dạy</w:t>
            </w:r>
          </w:p>
        </w:tc>
        <w:tc>
          <w:tcPr>
            <w:tcW w:w="5827" w:type="dxa"/>
            <w:gridSpan w:val="5"/>
            <w:vAlign w:val="center"/>
          </w:tcPr>
          <w:p w:rsidR="009B2BC1" w:rsidRPr="0024397C" w:rsidRDefault="009B2BC1" w:rsidP="00AF33F5">
            <w:pPr>
              <w:spacing w:before="60" w:after="60" w:line="360" w:lineRule="exact"/>
              <w:rPr>
                <w:szCs w:val="28"/>
              </w:rPr>
            </w:pPr>
            <w:r w:rsidRPr="0024397C">
              <w:rPr>
                <w:szCs w:val="28"/>
              </w:rPr>
              <w:t>Giờ hành chính</w:t>
            </w:r>
          </w:p>
        </w:tc>
      </w:tr>
      <w:tr w:rsidR="00C22810" w:rsidRPr="0024397C" w:rsidTr="00B806E1">
        <w:trPr>
          <w:gridAfter w:val="1"/>
          <w:wAfter w:w="10" w:type="dxa"/>
        </w:trPr>
        <w:tc>
          <w:tcPr>
            <w:tcW w:w="2263" w:type="dxa"/>
            <w:vMerge/>
            <w:vAlign w:val="center"/>
          </w:tcPr>
          <w:p w:rsidR="009B2BC1" w:rsidRPr="0024397C" w:rsidRDefault="009B2BC1" w:rsidP="00AF33F5">
            <w:pPr>
              <w:spacing w:before="60" w:after="60" w:line="360" w:lineRule="exact"/>
              <w:rPr>
                <w:szCs w:val="28"/>
              </w:rPr>
            </w:pPr>
          </w:p>
        </w:tc>
        <w:tc>
          <w:tcPr>
            <w:tcW w:w="1276" w:type="dxa"/>
            <w:vMerge/>
            <w:vAlign w:val="center"/>
          </w:tcPr>
          <w:p w:rsidR="009B2BC1" w:rsidRPr="0024397C" w:rsidRDefault="009B2BC1" w:rsidP="00AF33F5">
            <w:pPr>
              <w:spacing w:before="60" w:after="60" w:line="360" w:lineRule="exact"/>
              <w:rPr>
                <w:szCs w:val="28"/>
              </w:rPr>
            </w:pPr>
          </w:p>
        </w:tc>
        <w:tc>
          <w:tcPr>
            <w:tcW w:w="1247" w:type="dxa"/>
            <w:vAlign w:val="center"/>
          </w:tcPr>
          <w:p w:rsidR="009B2BC1" w:rsidRPr="0024397C" w:rsidRDefault="009B2BC1" w:rsidP="00AF33F5">
            <w:pPr>
              <w:spacing w:before="60" w:after="60" w:line="360" w:lineRule="exact"/>
              <w:rPr>
                <w:szCs w:val="28"/>
              </w:rPr>
            </w:pPr>
            <w:r w:rsidRPr="0024397C">
              <w:rPr>
                <w:szCs w:val="28"/>
              </w:rPr>
              <w:t>Giảng dạy</w:t>
            </w:r>
          </w:p>
        </w:tc>
        <w:tc>
          <w:tcPr>
            <w:tcW w:w="1588" w:type="dxa"/>
            <w:vAlign w:val="center"/>
          </w:tcPr>
          <w:p w:rsidR="009B2BC1" w:rsidRPr="0024397C" w:rsidRDefault="009B2BC1" w:rsidP="00AF33F5">
            <w:pPr>
              <w:spacing w:before="60" w:after="60" w:line="360" w:lineRule="exact"/>
              <w:rPr>
                <w:szCs w:val="28"/>
              </w:rPr>
            </w:pPr>
            <w:r w:rsidRPr="0024397C">
              <w:rPr>
                <w:szCs w:val="28"/>
              </w:rPr>
              <w:t>Nghiên cứu khoa học</w:t>
            </w:r>
          </w:p>
        </w:tc>
        <w:tc>
          <w:tcPr>
            <w:tcW w:w="1701" w:type="dxa"/>
            <w:vAlign w:val="center"/>
          </w:tcPr>
          <w:p w:rsidR="009B2BC1" w:rsidRPr="0024397C" w:rsidRDefault="009B2BC1" w:rsidP="00AF33F5">
            <w:pPr>
              <w:spacing w:before="60" w:after="60" w:line="360" w:lineRule="exact"/>
              <w:rPr>
                <w:szCs w:val="28"/>
              </w:rPr>
            </w:pPr>
            <w:r w:rsidRPr="0024397C">
              <w:rPr>
                <w:szCs w:val="28"/>
              </w:rPr>
              <w:t>Học tập bồi dưỡng và sinh hoạt chuyên môn</w:t>
            </w:r>
          </w:p>
        </w:tc>
        <w:tc>
          <w:tcPr>
            <w:tcW w:w="1281" w:type="dxa"/>
            <w:vAlign w:val="center"/>
          </w:tcPr>
          <w:p w:rsidR="009B2BC1" w:rsidRPr="0024397C" w:rsidRDefault="009B2BC1" w:rsidP="00AF33F5">
            <w:pPr>
              <w:spacing w:before="60" w:after="60" w:line="360" w:lineRule="exact"/>
              <w:rPr>
                <w:szCs w:val="28"/>
              </w:rPr>
            </w:pPr>
            <w:r w:rsidRPr="0024397C">
              <w:rPr>
                <w:szCs w:val="28"/>
              </w:rPr>
              <w:t>Tổng thời gian</w:t>
            </w:r>
          </w:p>
        </w:tc>
      </w:tr>
      <w:tr w:rsidR="000C41E5" w:rsidRPr="0024397C" w:rsidTr="0034407B">
        <w:trPr>
          <w:gridAfter w:val="1"/>
          <w:wAfter w:w="10" w:type="dxa"/>
        </w:trPr>
        <w:tc>
          <w:tcPr>
            <w:tcW w:w="2263" w:type="dxa"/>
            <w:vAlign w:val="center"/>
          </w:tcPr>
          <w:p w:rsidR="000C41E5" w:rsidRPr="0024397C" w:rsidRDefault="000C41E5" w:rsidP="00AF33F5">
            <w:pPr>
              <w:spacing w:before="60" w:after="60" w:line="360" w:lineRule="exact"/>
              <w:rPr>
                <w:szCs w:val="28"/>
              </w:rPr>
            </w:pPr>
            <w:r w:rsidRPr="0024397C">
              <w:rPr>
                <w:szCs w:val="28"/>
              </w:rPr>
              <w:t>Giáo sư</w:t>
            </w:r>
          </w:p>
        </w:tc>
        <w:tc>
          <w:tcPr>
            <w:tcW w:w="1276" w:type="dxa"/>
            <w:vAlign w:val="bottom"/>
          </w:tcPr>
          <w:p w:rsidR="000C41E5" w:rsidRDefault="000C41E5" w:rsidP="00AF33F5">
            <w:pPr>
              <w:spacing w:line="360" w:lineRule="exact"/>
              <w:rPr>
                <w:color w:val="000000"/>
                <w:szCs w:val="28"/>
              </w:rPr>
            </w:pPr>
            <w:r>
              <w:rPr>
                <w:color w:val="000000"/>
                <w:szCs w:val="28"/>
              </w:rPr>
              <w:t>200</w:t>
            </w:r>
          </w:p>
        </w:tc>
        <w:tc>
          <w:tcPr>
            <w:tcW w:w="1247" w:type="dxa"/>
            <w:vAlign w:val="bottom"/>
          </w:tcPr>
          <w:p w:rsidR="000C41E5" w:rsidRDefault="000C41E5" w:rsidP="00AF33F5">
            <w:pPr>
              <w:spacing w:line="360" w:lineRule="exact"/>
              <w:rPr>
                <w:color w:val="000000"/>
                <w:szCs w:val="28"/>
              </w:rPr>
            </w:pPr>
            <w:r>
              <w:rPr>
                <w:color w:val="000000"/>
                <w:szCs w:val="28"/>
              </w:rPr>
              <w:t>600</w:t>
            </w:r>
          </w:p>
        </w:tc>
        <w:tc>
          <w:tcPr>
            <w:tcW w:w="1588" w:type="dxa"/>
            <w:vAlign w:val="bottom"/>
          </w:tcPr>
          <w:p w:rsidR="000C41E5" w:rsidRDefault="000C41E5" w:rsidP="00AF33F5">
            <w:pPr>
              <w:spacing w:line="360" w:lineRule="exact"/>
              <w:rPr>
                <w:color w:val="000000"/>
                <w:szCs w:val="28"/>
              </w:rPr>
            </w:pPr>
            <w:r>
              <w:rPr>
                <w:color w:val="000000"/>
                <w:szCs w:val="28"/>
              </w:rPr>
              <w:t>1</w:t>
            </w:r>
            <w:r w:rsidR="0034407B">
              <w:rPr>
                <w:color w:val="000000"/>
                <w:szCs w:val="28"/>
              </w:rPr>
              <w:t>.</w:t>
            </w:r>
            <w:r>
              <w:rPr>
                <w:color w:val="000000"/>
                <w:szCs w:val="28"/>
              </w:rPr>
              <w:t>000</w:t>
            </w:r>
          </w:p>
        </w:tc>
        <w:tc>
          <w:tcPr>
            <w:tcW w:w="1701" w:type="dxa"/>
            <w:vAlign w:val="bottom"/>
          </w:tcPr>
          <w:p w:rsidR="000C41E5" w:rsidRDefault="000C41E5" w:rsidP="00AF33F5">
            <w:pPr>
              <w:spacing w:line="360" w:lineRule="exact"/>
              <w:rPr>
                <w:color w:val="000000"/>
                <w:szCs w:val="28"/>
              </w:rPr>
            </w:pPr>
            <w:r>
              <w:rPr>
                <w:color w:val="000000"/>
                <w:szCs w:val="28"/>
              </w:rPr>
              <w:t>160</w:t>
            </w:r>
          </w:p>
        </w:tc>
        <w:tc>
          <w:tcPr>
            <w:tcW w:w="1281" w:type="dxa"/>
            <w:vAlign w:val="bottom"/>
          </w:tcPr>
          <w:p w:rsidR="000C41E5" w:rsidRDefault="000C41E5" w:rsidP="00AF33F5">
            <w:pPr>
              <w:spacing w:line="360" w:lineRule="exact"/>
              <w:rPr>
                <w:color w:val="000000"/>
                <w:szCs w:val="28"/>
              </w:rPr>
            </w:pPr>
            <w:r>
              <w:rPr>
                <w:color w:val="000000"/>
                <w:szCs w:val="28"/>
              </w:rPr>
              <w:t>1</w:t>
            </w:r>
            <w:r w:rsidR="0034407B">
              <w:rPr>
                <w:color w:val="000000"/>
                <w:szCs w:val="28"/>
              </w:rPr>
              <w:t>.</w:t>
            </w:r>
            <w:r>
              <w:rPr>
                <w:color w:val="000000"/>
                <w:szCs w:val="28"/>
              </w:rPr>
              <w:t>760</w:t>
            </w:r>
          </w:p>
        </w:tc>
      </w:tr>
      <w:tr w:rsidR="000C41E5" w:rsidRPr="0024397C" w:rsidTr="0034407B">
        <w:trPr>
          <w:gridAfter w:val="1"/>
          <w:wAfter w:w="10" w:type="dxa"/>
        </w:trPr>
        <w:tc>
          <w:tcPr>
            <w:tcW w:w="2263" w:type="dxa"/>
            <w:vAlign w:val="center"/>
          </w:tcPr>
          <w:p w:rsidR="000C41E5" w:rsidRPr="0024397C" w:rsidRDefault="000C41E5" w:rsidP="00AF33F5">
            <w:pPr>
              <w:spacing w:before="60" w:after="60" w:line="360" w:lineRule="exact"/>
              <w:rPr>
                <w:szCs w:val="28"/>
              </w:rPr>
            </w:pPr>
            <w:r w:rsidRPr="0024397C">
              <w:rPr>
                <w:szCs w:val="28"/>
              </w:rPr>
              <w:t>Phó giáo sư</w:t>
            </w:r>
          </w:p>
        </w:tc>
        <w:tc>
          <w:tcPr>
            <w:tcW w:w="1276" w:type="dxa"/>
            <w:vAlign w:val="bottom"/>
          </w:tcPr>
          <w:p w:rsidR="000C41E5" w:rsidRDefault="000C41E5" w:rsidP="00AF33F5">
            <w:pPr>
              <w:spacing w:line="360" w:lineRule="exact"/>
              <w:rPr>
                <w:color w:val="000000"/>
                <w:szCs w:val="28"/>
              </w:rPr>
            </w:pPr>
            <w:r>
              <w:rPr>
                <w:color w:val="000000"/>
                <w:szCs w:val="28"/>
              </w:rPr>
              <w:t>230</w:t>
            </w:r>
          </w:p>
        </w:tc>
        <w:tc>
          <w:tcPr>
            <w:tcW w:w="1247" w:type="dxa"/>
            <w:vAlign w:val="bottom"/>
          </w:tcPr>
          <w:p w:rsidR="000C41E5" w:rsidRDefault="000C41E5" w:rsidP="00AF33F5">
            <w:pPr>
              <w:spacing w:line="360" w:lineRule="exact"/>
              <w:rPr>
                <w:color w:val="000000"/>
                <w:szCs w:val="28"/>
              </w:rPr>
            </w:pPr>
            <w:r>
              <w:rPr>
                <w:color w:val="000000"/>
                <w:szCs w:val="28"/>
              </w:rPr>
              <w:t>690</w:t>
            </w:r>
          </w:p>
        </w:tc>
        <w:tc>
          <w:tcPr>
            <w:tcW w:w="1588" w:type="dxa"/>
            <w:vAlign w:val="bottom"/>
          </w:tcPr>
          <w:p w:rsidR="000C41E5" w:rsidRDefault="000C41E5" w:rsidP="00AF33F5">
            <w:pPr>
              <w:spacing w:line="360" w:lineRule="exact"/>
              <w:rPr>
                <w:color w:val="000000"/>
                <w:szCs w:val="28"/>
              </w:rPr>
            </w:pPr>
            <w:r>
              <w:rPr>
                <w:color w:val="000000"/>
                <w:szCs w:val="28"/>
              </w:rPr>
              <w:t>900</w:t>
            </w:r>
          </w:p>
        </w:tc>
        <w:tc>
          <w:tcPr>
            <w:tcW w:w="1701" w:type="dxa"/>
            <w:vAlign w:val="bottom"/>
          </w:tcPr>
          <w:p w:rsidR="000C41E5" w:rsidRDefault="000C41E5" w:rsidP="00AF33F5">
            <w:pPr>
              <w:spacing w:line="360" w:lineRule="exact"/>
              <w:rPr>
                <w:color w:val="000000"/>
                <w:szCs w:val="28"/>
              </w:rPr>
            </w:pPr>
            <w:r>
              <w:rPr>
                <w:color w:val="000000"/>
                <w:szCs w:val="28"/>
              </w:rPr>
              <w:t>170</w:t>
            </w:r>
          </w:p>
        </w:tc>
        <w:tc>
          <w:tcPr>
            <w:tcW w:w="1281" w:type="dxa"/>
            <w:vAlign w:val="bottom"/>
          </w:tcPr>
          <w:p w:rsidR="000C41E5" w:rsidRDefault="000C41E5" w:rsidP="00AF33F5">
            <w:pPr>
              <w:spacing w:line="360" w:lineRule="exact"/>
              <w:rPr>
                <w:color w:val="000000"/>
                <w:szCs w:val="28"/>
              </w:rPr>
            </w:pPr>
            <w:r>
              <w:rPr>
                <w:color w:val="000000"/>
                <w:szCs w:val="28"/>
              </w:rPr>
              <w:t>1</w:t>
            </w:r>
            <w:r w:rsidR="0034407B">
              <w:rPr>
                <w:color w:val="000000"/>
                <w:szCs w:val="28"/>
              </w:rPr>
              <w:t>.</w:t>
            </w:r>
            <w:r>
              <w:rPr>
                <w:color w:val="000000"/>
                <w:szCs w:val="28"/>
              </w:rPr>
              <w:t>760</w:t>
            </w:r>
          </w:p>
        </w:tc>
      </w:tr>
      <w:tr w:rsidR="000C41E5" w:rsidRPr="0024397C" w:rsidTr="0034407B">
        <w:trPr>
          <w:gridAfter w:val="1"/>
          <w:wAfter w:w="10" w:type="dxa"/>
        </w:trPr>
        <w:tc>
          <w:tcPr>
            <w:tcW w:w="2263" w:type="dxa"/>
            <w:vAlign w:val="center"/>
          </w:tcPr>
          <w:p w:rsidR="000C41E5" w:rsidRPr="0024397C" w:rsidRDefault="000C41E5" w:rsidP="00AF33F5">
            <w:pPr>
              <w:spacing w:before="60" w:after="60" w:line="360" w:lineRule="exact"/>
              <w:rPr>
                <w:szCs w:val="28"/>
              </w:rPr>
            </w:pPr>
            <w:r w:rsidRPr="0024397C">
              <w:rPr>
                <w:szCs w:val="28"/>
              </w:rPr>
              <w:t>Giảng viên chính</w:t>
            </w:r>
          </w:p>
        </w:tc>
        <w:tc>
          <w:tcPr>
            <w:tcW w:w="1276" w:type="dxa"/>
            <w:vAlign w:val="bottom"/>
          </w:tcPr>
          <w:p w:rsidR="000C41E5" w:rsidRDefault="000C41E5" w:rsidP="00AF33F5">
            <w:pPr>
              <w:spacing w:line="360" w:lineRule="exact"/>
              <w:rPr>
                <w:color w:val="000000"/>
                <w:szCs w:val="28"/>
              </w:rPr>
            </w:pPr>
            <w:r>
              <w:rPr>
                <w:color w:val="000000"/>
                <w:szCs w:val="28"/>
              </w:rPr>
              <w:t>270</w:t>
            </w:r>
          </w:p>
        </w:tc>
        <w:tc>
          <w:tcPr>
            <w:tcW w:w="1247" w:type="dxa"/>
            <w:vAlign w:val="bottom"/>
          </w:tcPr>
          <w:p w:rsidR="000C41E5" w:rsidRDefault="000C41E5" w:rsidP="00AF33F5">
            <w:pPr>
              <w:spacing w:line="360" w:lineRule="exact"/>
              <w:rPr>
                <w:color w:val="000000"/>
                <w:szCs w:val="28"/>
              </w:rPr>
            </w:pPr>
            <w:r>
              <w:rPr>
                <w:color w:val="000000"/>
                <w:szCs w:val="28"/>
              </w:rPr>
              <w:t>810</w:t>
            </w:r>
          </w:p>
        </w:tc>
        <w:tc>
          <w:tcPr>
            <w:tcW w:w="1588" w:type="dxa"/>
            <w:vAlign w:val="bottom"/>
          </w:tcPr>
          <w:p w:rsidR="000C41E5" w:rsidRDefault="000C41E5" w:rsidP="00AF33F5">
            <w:pPr>
              <w:spacing w:line="360" w:lineRule="exact"/>
              <w:rPr>
                <w:color w:val="000000"/>
                <w:szCs w:val="28"/>
              </w:rPr>
            </w:pPr>
            <w:r>
              <w:rPr>
                <w:color w:val="000000"/>
                <w:szCs w:val="28"/>
              </w:rPr>
              <w:t>700</w:t>
            </w:r>
          </w:p>
        </w:tc>
        <w:tc>
          <w:tcPr>
            <w:tcW w:w="1701" w:type="dxa"/>
            <w:vAlign w:val="bottom"/>
          </w:tcPr>
          <w:p w:rsidR="000C41E5" w:rsidRDefault="000C41E5" w:rsidP="00AF33F5">
            <w:pPr>
              <w:spacing w:line="360" w:lineRule="exact"/>
              <w:rPr>
                <w:color w:val="000000"/>
                <w:szCs w:val="28"/>
              </w:rPr>
            </w:pPr>
            <w:r>
              <w:rPr>
                <w:color w:val="000000"/>
                <w:szCs w:val="28"/>
              </w:rPr>
              <w:t>250</w:t>
            </w:r>
          </w:p>
        </w:tc>
        <w:tc>
          <w:tcPr>
            <w:tcW w:w="1281" w:type="dxa"/>
            <w:vAlign w:val="bottom"/>
          </w:tcPr>
          <w:p w:rsidR="000C41E5" w:rsidRDefault="000C41E5" w:rsidP="00AF33F5">
            <w:pPr>
              <w:spacing w:line="360" w:lineRule="exact"/>
              <w:rPr>
                <w:color w:val="000000"/>
                <w:szCs w:val="28"/>
              </w:rPr>
            </w:pPr>
            <w:r>
              <w:rPr>
                <w:color w:val="000000"/>
                <w:szCs w:val="28"/>
              </w:rPr>
              <w:t>1</w:t>
            </w:r>
            <w:r w:rsidR="0034407B">
              <w:rPr>
                <w:color w:val="000000"/>
                <w:szCs w:val="28"/>
              </w:rPr>
              <w:t>.</w:t>
            </w:r>
            <w:r>
              <w:rPr>
                <w:color w:val="000000"/>
                <w:szCs w:val="28"/>
              </w:rPr>
              <w:t>760</w:t>
            </w:r>
          </w:p>
        </w:tc>
      </w:tr>
      <w:tr w:rsidR="000C41E5" w:rsidRPr="0024397C" w:rsidTr="0034407B">
        <w:trPr>
          <w:gridAfter w:val="1"/>
          <w:wAfter w:w="10" w:type="dxa"/>
        </w:trPr>
        <w:tc>
          <w:tcPr>
            <w:tcW w:w="2263" w:type="dxa"/>
            <w:vAlign w:val="center"/>
          </w:tcPr>
          <w:p w:rsidR="000C41E5" w:rsidRPr="0024397C" w:rsidRDefault="000C41E5" w:rsidP="00AF33F5">
            <w:pPr>
              <w:spacing w:before="60" w:after="60" w:line="360" w:lineRule="exact"/>
              <w:rPr>
                <w:szCs w:val="28"/>
              </w:rPr>
            </w:pPr>
            <w:r w:rsidRPr="0024397C">
              <w:rPr>
                <w:szCs w:val="28"/>
              </w:rPr>
              <w:t>Giảng viên</w:t>
            </w:r>
          </w:p>
        </w:tc>
        <w:tc>
          <w:tcPr>
            <w:tcW w:w="1276" w:type="dxa"/>
            <w:vAlign w:val="bottom"/>
          </w:tcPr>
          <w:p w:rsidR="000C41E5" w:rsidRDefault="000C41E5" w:rsidP="00AF33F5">
            <w:pPr>
              <w:spacing w:line="360" w:lineRule="exact"/>
              <w:rPr>
                <w:color w:val="000000"/>
                <w:szCs w:val="28"/>
              </w:rPr>
            </w:pPr>
            <w:r>
              <w:rPr>
                <w:color w:val="000000"/>
                <w:szCs w:val="28"/>
              </w:rPr>
              <w:t>250</w:t>
            </w:r>
          </w:p>
        </w:tc>
        <w:tc>
          <w:tcPr>
            <w:tcW w:w="1247" w:type="dxa"/>
            <w:vAlign w:val="bottom"/>
          </w:tcPr>
          <w:p w:rsidR="000C41E5" w:rsidRDefault="000C41E5" w:rsidP="00AF33F5">
            <w:pPr>
              <w:spacing w:line="360" w:lineRule="exact"/>
              <w:rPr>
                <w:color w:val="000000"/>
                <w:szCs w:val="28"/>
              </w:rPr>
            </w:pPr>
            <w:r>
              <w:rPr>
                <w:color w:val="000000"/>
                <w:szCs w:val="28"/>
              </w:rPr>
              <w:t>750</w:t>
            </w:r>
          </w:p>
        </w:tc>
        <w:tc>
          <w:tcPr>
            <w:tcW w:w="1588" w:type="dxa"/>
            <w:vAlign w:val="bottom"/>
          </w:tcPr>
          <w:p w:rsidR="000C41E5" w:rsidRDefault="000C41E5" w:rsidP="00AF33F5">
            <w:pPr>
              <w:spacing w:line="360" w:lineRule="exact"/>
              <w:rPr>
                <w:color w:val="000000"/>
                <w:szCs w:val="28"/>
              </w:rPr>
            </w:pPr>
            <w:r>
              <w:rPr>
                <w:color w:val="000000"/>
                <w:szCs w:val="28"/>
              </w:rPr>
              <w:t>500</w:t>
            </w:r>
          </w:p>
        </w:tc>
        <w:tc>
          <w:tcPr>
            <w:tcW w:w="1701" w:type="dxa"/>
            <w:vAlign w:val="bottom"/>
          </w:tcPr>
          <w:p w:rsidR="000C41E5" w:rsidRDefault="000C41E5" w:rsidP="00AF33F5">
            <w:pPr>
              <w:spacing w:line="360" w:lineRule="exact"/>
              <w:rPr>
                <w:color w:val="000000"/>
                <w:szCs w:val="28"/>
              </w:rPr>
            </w:pPr>
            <w:r>
              <w:rPr>
                <w:color w:val="000000"/>
                <w:szCs w:val="28"/>
              </w:rPr>
              <w:t>510</w:t>
            </w:r>
          </w:p>
        </w:tc>
        <w:tc>
          <w:tcPr>
            <w:tcW w:w="1281" w:type="dxa"/>
            <w:vAlign w:val="bottom"/>
          </w:tcPr>
          <w:p w:rsidR="000C41E5" w:rsidRDefault="000C41E5" w:rsidP="00AF33F5">
            <w:pPr>
              <w:spacing w:line="360" w:lineRule="exact"/>
              <w:rPr>
                <w:color w:val="000000"/>
                <w:szCs w:val="28"/>
              </w:rPr>
            </w:pPr>
            <w:r>
              <w:rPr>
                <w:color w:val="000000"/>
                <w:szCs w:val="28"/>
              </w:rPr>
              <w:t>1</w:t>
            </w:r>
            <w:r w:rsidR="0034407B">
              <w:rPr>
                <w:color w:val="000000"/>
                <w:szCs w:val="28"/>
              </w:rPr>
              <w:t>.</w:t>
            </w:r>
            <w:r>
              <w:rPr>
                <w:color w:val="000000"/>
                <w:szCs w:val="28"/>
              </w:rPr>
              <w:t>760</w:t>
            </w:r>
          </w:p>
        </w:tc>
      </w:tr>
      <w:tr w:rsidR="000C41E5" w:rsidRPr="0024397C" w:rsidTr="0034407B">
        <w:trPr>
          <w:gridAfter w:val="1"/>
          <w:wAfter w:w="10" w:type="dxa"/>
        </w:trPr>
        <w:tc>
          <w:tcPr>
            <w:tcW w:w="2263" w:type="dxa"/>
            <w:vAlign w:val="center"/>
          </w:tcPr>
          <w:p w:rsidR="000C41E5" w:rsidRPr="0024397C" w:rsidRDefault="000C41E5" w:rsidP="00AF33F5">
            <w:pPr>
              <w:spacing w:before="60" w:after="60" w:line="360" w:lineRule="exact"/>
              <w:rPr>
                <w:szCs w:val="28"/>
              </w:rPr>
            </w:pPr>
            <w:r w:rsidRPr="0024397C">
              <w:rPr>
                <w:szCs w:val="28"/>
              </w:rPr>
              <w:t>Trợ giảng</w:t>
            </w:r>
          </w:p>
        </w:tc>
        <w:tc>
          <w:tcPr>
            <w:tcW w:w="1276" w:type="dxa"/>
            <w:vAlign w:val="bottom"/>
          </w:tcPr>
          <w:p w:rsidR="000C41E5" w:rsidRDefault="000C41E5" w:rsidP="00AF33F5">
            <w:pPr>
              <w:spacing w:line="360" w:lineRule="exact"/>
              <w:rPr>
                <w:color w:val="000000"/>
                <w:szCs w:val="28"/>
              </w:rPr>
            </w:pPr>
            <w:r>
              <w:rPr>
                <w:color w:val="000000"/>
                <w:szCs w:val="28"/>
              </w:rPr>
              <w:t>125</w:t>
            </w:r>
          </w:p>
        </w:tc>
        <w:tc>
          <w:tcPr>
            <w:tcW w:w="1247" w:type="dxa"/>
            <w:vAlign w:val="bottom"/>
          </w:tcPr>
          <w:p w:rsidR="000C41E5" w:rsidRDefault="000C41E5" w:rsidP="00AF33F5">
            <w:pPr>
              <w:spacing w:line="360" w:lineRule="exact"/>
              <w:rPr>
                <w:color w:val="000000"/>
                <w:szCs w:val="28"/>
              </w:rPr>
            </w:pPr>
            <w:r>
              <w:rPr>
                <w:color w:val="000000"/>
                <w:szCs w:val="28"/>
              </w:rPr>
              <w:t>375</w:t>
            </w:r>
          </w:p>
        </w:tc>
        <w:tc>
          <w:tcPr>
            <w:tcW w:w="1588" w:type="dxa"/>
            <w:vAlign w:val="bottom"/>
          </w:tcPr>
          <w:p w:rsidR="000C41E5" w:rsidRDefault="000C41E5" w:rsidP="00AF33F5">
            <w:pPr>
              <w:spacing w:line="360" w:lineRule="exact"/>
              <w:rPr>
                <w:color w:val="000000"/>
                <w:szCs w:val="28"/>
              </w:rPr>
            </w:pPr>
            <w:r>
              <w:rPr>
                <w:color w:val="000000"/>
                <w:szCs w:val="28"/>
              </w:rPr>
              <w:t>250</w:t>
            </w:r>
          </w:p>
        </w:tc>
        <w:tc>
          <w:tcPr>
            <w:tcW w:w="1701" w:type="dxa"/>
            <w:vAlign w:val="bottom"/>
          </w:tcPr>
          <w:p w:rsidR="000C41E5" w:rsidRDefault="000C41E5" w:rsidP="00AF33F5">
            <w:pPr>
              <w:spacing w:line="360" w:lineRule="exact"/>
              <w:rPr>
                <w:color w:val="000000"/>
                <w:szCs w:val="28"/>
              </w:rPr>
            </w:pPr>
            <w:r>
              <w:rPr>
                <w:color w:val="000000"/>
                <w:szCs w:val="28"/>
              </w:rPr>
              <w:t>1135</w:t>
            </w:r>
          </w:p>
        </w:tc>
        <w:tc>
          <w:tcPr>
            <w:tcW w:w="1281" w:type="dxa"/>
            <w:vAlign w:val="bottom"/>
          </w:tcPr>
          <w:p w:rsidR="000C41E5" w:rsidRDefault="000C41E5" w:rsidP="00AF33F5">
            <w:pPr>
              <w:spacing w:line="360" w:lineRule="exact"/>
              <w:rPr>
                <w:color w:val="000000"/>
                <w:szCs w:val="28"/>
              </w:rPr>
            </w:pPr>
            <w:r>
              <w:rPr>
                <w:color w:val="000000"/>
                <w:szCs w:val="28"/>
              </w:rPr>
              <w:t>1</w:t>
            </w:r>
            <w:r w:rsidR="0034407B">
              <w:rPr>
                <w:color w:val="000000"/>
                <w:szCs w:val="28"/>
              </w:rPr>
              <w:t>.</w:t>
            </w:r>
            <w:r>
              <w:rPr>
                <w:color w:val="000000"/>
                <w:szCs w:val="28"/>
              </w:rPr>
              <w:t>760</w:t>
            </w:r>
          </w:p>
        </w:tc>
      </w:tr>
    </w:tbl>
    <w:p w:rsidR="009B2BC1" w:rsidRPr="0024397C" w:rsidRDefault="00545362" w:rsidP="00AF33F5">
      <w:pPr>
        <w:spacing w:before="60" w:after="60" w:line="360" w:lineRule="exact"/>
        <w:jc w:val="left"/>
        <w:rPr>
          <w:szCs w:val="28"/>
        </w:rPr>
      </w:pPr>
      <w:r w:rsidRPr="0024397C">
        <w:rPr>
          <w:szCs w:val="28"/>
        </w:rPr>
        <w:tab/>
      </w:r>
      <w:r w:rsidR="009B2BC1" w:rsidRPr="0024397C">
        <w:rPr>
          <w:szCs w:val="28"/>
        </w:rPr>
        <w:t>b) Đối với các chức danh giảng dạy trung cấp</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276"/>
        <w:gridCol w:w="1276"/>
        <w:gridCol w:w="1559"/>
        <w:gridCol w:w="1701"/>
        <w:gridCol w:w="1418"/>
        <w:gridCol w:w="12"/>
      </w:tblGrid>
      <w:tr w:rsidR="00C22810" w:rsidRPr="0024397C" w:rsidTr="00B806E1">
        <w:tc>
          <w:tcPr>
            <w:tcW w:w="2263" w:type="dxa"/>
            <w:vMerge w:val="restart"/>
            <w:vAlign w:val="center"/>
          </w:tcPr>
          <w:p w:rsidR="009B2BC1" w:rsidRPr="0024397C" w:rsidRDefault="009B2BC1" w:rsidP="00AF33F5">
            <w:pPr>
              <w:spacing w:before="60" w:after="60" w:line="360" w:lineRule="exact"/>
              <w:rPr>
                <w:szCs w:val="28"/>
              </w:rPr>
            </w:pPr>
            <w:r w:rsidRPr="0024397C">
              <w:rPr>
                <w:szCs w:val="28"/>
              </w:rPr>
              <w:t>Chức danh</w:t>
            </w:r>
          </w:p>
        </w:tc>
        <w:tc>
          <w:tcPr>
            <w:tcW w:w="1276" w:type="dxa"/>
            <w:vMerge w:val="restart"/>
            <w:vAlign w:val="center"/>
          </w:tcPr>
          <w:p w:rsidR="009B2BC1" w:rsidRPr="0024397C" w:rsidRDefault="009B2BC1" w:rsidP="00AF33F5">
            <w:pPr>
              <w:spacing w:before="60" w:after="60" w:line="360" w:lineRule="exact"/>
              <w:rPr>
                <w:szCs w:val="28"/>
              </w:rPr>
            </w:pPr>
            <w:r w:rsidRPr="0024397C">
              <w:rPr>
                <w:szCs w:val="28"/>
              </w:rPr>
              <w:t>Giờ chuẩn giảng dạy</w:t>
            </w:r>
          </w:p>
        </w:tc>
        <w:tc>
          <w:tcPr>
            <w:tcW w:w="5966" w:type="dxa"/>
            <w:gridSpan w:val="5"/>
            <w:vAlign w:val="center"/>
          </w:tcPr>
          <w:p w:rsidR="009B2BC1" w:rsidRPr="0024397C" w:rsidRDefault="009B2BC1" w:rsidP="00AF33F5">
            <w:pPr>
              <w:spacing w:before="60" w:after="60" w:line="360" w:lineRule="exact"/>
              <w:rPr>
                <w:szCs w:val="28"/>
              </w:rPr>
            </w:pPr>
            <w:r w:rsidRPr="0024397C">
              <w:rPr>
                <w:szCs w:val="28"/>
              </w:rPr>
              <w:t>Giờ hành chính</w:t>
            </w:r>
          </w:p>
        </w:tc>
      </w:tr>
      <w:tr w:rsidR="00C22810" w:rsidRPr="0024397C" w:rsidTr="00D732D0">
        <w:trPr>
          <w:gridAfter w:val="1"/>
          <w:wAfter w:w="12" w:type="dxa"/>
        </w:trPr>
        <w:tc>
          <w:tcPr>
            <w:tcW w:w="2263" w:type="dxa"/>
            <w:vMerge/>
            <w:vAlign w:val="center"/>
          </w:tcPr>
          <w:p w:rsidR="009B2BC1" w:rsidRPr="0024397C" w:rsidRDefault="009B2BC1" w:rsidP="00AF33F5">
            <w:pPr>
              <w:spacing w:before="60" w:after="60" w:line="360" w:lineRule="exact"/>
              <w:rPr>
                <w:szCs w:val="28"/>
              </w:rPr>
            </w:pPr>
          </w:p>
        </w:tc>
        <w:tc>
          <w:tcPr>
            <w:tcW w:w="1276" w:type="dxa"/>
            <w:vMerge/>
            <w:vAlign w:val="center"/>
          </w:tcPr>
          <w:p w:rsidR="009B2BC1" w:rsidRPr="0024397C" w:rsidRDefault="009B2BC1" w:rsidP="00AF33F5">
            <w:pPr>
              <w:spacing w:before="60" w:after="60" w:line="360" w:lineRule="exact"/>
              <w:rPr>
                <w:szCs w:val="28"/>
              </w:rPr>
            </w:pPr>
          </w:p>
        </w:tc>
        <w:tc>
          <w:tcPr>
            <w:tcW w:w="1276" w:type="dxa"/>
            <w:shd w:val="clear" w:color="auto" w:fill="auto"/>
            <w:vAlign w:val="center"/>
          </w:tcPr>
          <w:p w:rsidR="009B2BC1" w:rsidRPr="0024397C" w:rsidRDefault="009B2BC1" w:rsidP="00AF33F5">
            <w:pPr>
              <w:spacing w:before="60" w:after="60" w:line="360" w:lineRule="exact"/>
              <w:rPr>
                <w:szCs w:val="28"/>
              </w:rPr>
            </w:pPr>
            <w:r w:rsidRPr="0024397C">
              <w:rPr>
                <w:szCs w:val="28"/>
              </w:rPr>
              <w:t>Giảng dạy</w:t>
            </w:r>
          </w:p>
        </w:tc>
        <w:tc>
          <w:tcPr>
            <w:tcW w:w="1559" w:type="dxa"/>
            <w:shd w:val="clear" w:color="auto" w:fill="auto"/>
            <w:vAlign w:val="center"/>
          </w:tcPr>
          <w:p w:rsidR="009B2BC1" w:rsidRPr="0024397C" w:rsidRDefault="009B2BC1" w:rsidP="00AF33F5">
            <w:pPr>
              <w:spacing w:before="60" w:after="60" w:line="360" w:lineRule="exact"/>
              <w:rPr>
                <w:szCs w:val="28"/>
              </w:rPr>
            </w:pPr>
            <w:r w:rsidRPr="0024397C">
              <w:rPr>
                <w:szCs w:val="28"/>
              </w:rPr>
              <w:t>Nghiên cứu khoa học</w:t>
            </w:r>
          </w:p>
        </w:tc>
        <w:tc>
          <w:tcPr>
            <w:tcW w:w="1701" w:type="dxa"/>
            <w:shd w:val="clear" w:color="auto" w:fill="auto"/>
            <w:vAlign w:val="center"/>
          </w:tcPr>
          <w:p w:rsidR="009B2BC1" w:rsidRPr="0024397C" w:rsidRDefault="009B2BC1" w:rsidP="00AF33F5">
            <w:pPr>
              <w:spacing w:before="60" w:after="60" w:line="360" w:lineRule="exact"/>
              <w:rPr>
                <w:szCs w:val="28"/>
              </w:rPr>
            </w:pPr>
            <w:r w:rsidRPr="0024397C">
              <w:rPr>
                <w:szCs w:val="28"/>
              </w:rPr>
              <w:t>Học tập bồi dưỡng và sinh hoạt chuyên môn</w:t>
            </w:r>
          </w:p>
        </w:tc>
        <w:tc>
          <w:tcPr>
            <w:tcW w:w="1418" w:type="dxa"/>
            <w:shd w:val="clear" w:color="auto" w:fill="auto"/>
            <w:vAlign w:val="center"/>
          </w:tcPr>
          <w:p w:rsidR="009B2BC1" w:rsidRPr="0024397C" w:rsidRDefault="009B2BC1" w:rsidP="00AF33F5">
            <w:pPr>
              <w:spacing w:before="60" w:after="60" w:line="360" w:lineRule="exact"/>
              <w:rPr>
                <w:szCs w:val="28"/>
              </w:rPr>
            </w:pPr>
            <w:r w:rsidRPr="0024397C">
              <w:rPr>
                <w:szCs w:val="28"/>
              </w:rPr>
              <w:t>Tổng thời gian</w:t>
            </w:r>
          </w:p>
        </w:tc>
      </w:tr>
      <w:tr w:rsidR="00AF33F5" w:rsidRPr="0024397C" w:rsidTr="0034407B">
        <w:trPr>
          <w:gridAfter w:val="1"/>
          <w:wAfter w:w="12" w:type="dxa"/>
        </w:trPr>
        <w:tc>
          <w:tcPr>
            <w:tcW w:w="2263" w:type="dxa"/>
            <w:vAlign w:val="center"/>
          </w:tcPr>
          <w:p w:rsidR="00AF33F5" w:rsidRPr="0024397C" w:rsidRDefault="00AF33F5" w:rsidP="00AF33F5">
            <w:pPr>
              <w:spacing w:before="60" w:after="60" w:line="360" w:lineRule="exact"/>
              <w:rPr>
                <w:szCs w:val="28"/>
              </w:rPr>
            </w:pPr>
            <w:r w:rsidRPr="0024397C">
              <w:rPr>
                <w:szCs w:val="28"/>
              </w:rPr>
              <w:t>Giáo viên cao cấ</w:t>
            </w:r>
            <w:r>
              <w:rPr>
                <w:szCs w:val="28"/>
              </w:rPr>
              <w:t xml:space="preserve">p </w:t>
            </w:r>
          </w:p>
        </w:tc>
        <w:tc>
          <w:tcPr>
            <w:tcW w:w="1276" w:type="dxa"/>
            <w:vAlign w:val="bottom"/>
          </w:tcPr>
          <w:p w:rsidR="00AF33F5" w:rsidRDefault="00AF33F5">
            <w:pPr>
              <w:rPr>
                <w:color w:val="000000"/>
                <w:szCs w:val="28"/>
              </w:rPr>
            </w:pPr>
            <w:r>
              <w:rPr>
                <w:color w:val="000000"/>
                <w:szCs w:val="28"/>
              </w:rPr>
              <w:t>470</w:t>
            </w:r>
          </w:p>
        </w:tc>
        <w:tc>
          <w:tcPr>
            <w:tcW w:w="1276" w:type="dxa"/>
            <w:vAlign w:val="bottom"/>
          </w:tcPr>
          <w:p w:rsidR="00AF33F5" w:rsidRDefault="00AF33F5">
            <w:pPr>
              <w:rPr>
                <w:color w:val="000000"/>
                <w:szCs w:val="28"/>
              </w:rPr>
            </w:pPr>
            <w:r>
              <w:rPr>
                <w:color w:val="000000"/>
                <w:szCs w:val="28"/>
              </w:rPr>
              <w:t>1</w:t>
            </w:r>
            <w:r w:rsidR="0034407B">
              <w:rPr>
                <w:color w:val="000000"/>
                <w:szCs w:val="28"/>
              </w:rPr>
              <w:t>.</w:t>
            </w:r>
            <w:r>
              <w:rPr>
                <w:color w:val="000000"/>
                <w:szCs w:val="28"/>
              </w:rPr>
              <w:t>410</w:t>
            </w:r>
          </w:p>
        </w:tc>
        <w:tc>
          <w:tcPr>
            <w:tcW w:w="1559" w:type="dxa"/>
            <w:vAlign w:val="bottom"/>
          </w:tcPr>
          <w:p w:rsidR="00AF33F5" w:rsidRDefault="00AF33F5">
            <w:pPr>
              <w:rPr>
                <w:color w:val="000000"/>
                <w:szCs w:val="28"/>
              </w:rPr>
            </w:pPr>
            <w:r>
              <w:rPr>
                <w:color w:val="000000"/>
                <w:szCs w:val="28"/>
              </w:rPr>
              <w:t>200</w:t>
            </w:r>
          </w:p>
        </w:tc>
        <w:tc>
          <w:tcPr>
            <w:tcW w:w="1701" w:type="dxa"/>
            <w:vAlign w:val="bottom"/>
          </w:tcPr>
          <w:p w:rsidR="00AF33F5" w:rsidRDefault="00AF33F5">
            <w:pPr>
              <w:rPr>
                <w:color w:val="000000"/>
                <w:szCs w:val="28"/>
              </w:rPr>
            </w:pPr>
            <w:r>
              <w:rPr>
                <w:color w:val="000000"/>
                <w:szCs w:val="28"/>
              </w:rPr>
              <w:t>150</w:t>
            </w:r>
          </w:p>
        </w:tc>
        <w:tc>
          <w:tcPr>
            <w:tcW w:w="1418" w:type="dxa"/>
            <w:vAlign w:val="bottom"/>
          </w:tcPr>
          <w:p w:rsidR="00AF33F5" w:rsidRDefault="00AF33F5">
            <w:pPr>
              <w:rPr>
                <w:color w:val="000000"/>
                <w:szCs w:val="28"/>
              </w:rPr>
            </w:pPr>
            <w:r>
              <w:rPr>
                <w:color w:val="000000"/>
                <w:szCs w:val="28"/>
              </w:rPr>
              <w:t>1</w:t>
            </w:r>
            <w:r w:rsidR="0034407B">
              <w:rPr>
                <w:color w:val="000000"/>
                <w:szCs w:val="28"/>
              </w:rPr>
              <w:t>.</w:t>
            </w:r>
            <w:r>
              <w:rPr>
                <w:color w:val="000000"/>
                <w:szCs w:val="28"/>
              </w:rPr>
              <w:t>760</w:t>
            </w:r>
          </w:p>
        </w:tc>
      </w:tr>
      <w:tr w:rsidR="00AF33F5" w:rsidRPr="0024397C" w:rsidTr="0034407B">
        <w:trPr>
          <w:gridAfter w:val="1"/>
          <w:wAfter w:w="12" w:type="dxa"/>
        </w:trPr>
        <w:tc>
          <w:tcPr>
            <w:tcW w:w="2263" w:type="dxa"/>
            <w:vAlign w:val="center"/>
          </w:tcPr>
          <w:p w:rsidR="00AF33F5" w:rsidRPr="0024397C" w:rsidRDefault="00AF33F5" w:rsidP="00AF33F5">
            <w:pPr>
              <w:spacing w:before="60" w:after="60" w:line="360" w:lineRule="exact"/>
              <w:rPr>
                <w:szCs w:val="28"/>
                <w:lang w:val="it-IT"/>
              </w:rPr>
            </w:pPr>
            <w:r>
              <w:rPr>
                <w:szCs w:val="28"/>
                <w:lang w:val="it-IT"/>
              </w:rPr>
              <w:t>Giáo viên chính</w:t>
            </w:r>
          </w:p>
        </w:tc>
        <w:tc>
          <w:tcPr>
            <w:tcW w:w="1276" w:type="dxa"/>
            <w:vAlign w:val="bottom"/>
          </w:tcPr>
          <w:p w:rsidR="00AF33F5" w:rsidRDefault="00AF33F5">
            <w:pPr>
              <w:rPr>
                <w:color w:val="000000"/>
                <w:szCs w:val="28"/>
              </w:rPr>
            </w:pPr>
            <w:r>
              <w:rPr>
                <w:color w:val="000000"/>
                <w:szCs w:val="28"/>
              </w:rPr>
              <w:t>430</w:t>
            </w:r>
          </w:p>
        </w:tc>
        <w:tc>
          <w:tcPr>
            <w:tcW w:w="1276" w:type="dxa"/>
            <w:vAlign w:val="bottom"/>
          </w:tcPr>
          <w:p w:rsidR="00AF33F5" w:rsidRDefault="00AF33F5">
            <w:pPr>
              <w:rPr>
                <w:color w:val="000000"/>
                <w:szCs w:val="28"/>
              </w:rPr>
            </w:pPr>
            <w:r>
              <w:rPr>
                <w:color w:val="000000"/>
                <w:szCs w:val="28"/>
              </w:rPr>
              <w:t>1</w:t>
            </w:r>
            <w:r w:rsidR="0034407B">
              <w:rPr>
                <w:color w:val="000000"/>
                <w:szCs w:val="28"/>
              </w:rPr>
              <w:t>.</w:t>
            </w:r>
            <w:r>
              <w:rPr>
                <w:color w:val="000000"/>
                <w:szCs w:val="28"/>
              </w:rPr>
              <w:t>290</w:t>
            </w:r>
          </w:p>
        </w:tc>
        <w:tc>
          <w:tcPr>
            <w:tcW w:w="1559" w:type="dxa"/>
            <w:vAlign w:val="bottom"/>
          </w:tcPr>
          <w:p w:rsidR="00AF33F5" w:rsidRDefault="00AF33F5">
            <w:pPr>
              <w:rPr>
                <w:color w:val="000000"/>
                <w:szCs w:val="28"/>
              </w:rPr>
            </w:pPr>
            <w:r>
              <w:rPr>
                <w:color w:val="000000"/>
                <w:szCs w:val="28"/>
              </w:rPr>
              <w:t>150</w:t>
            </w:r>
          </w:p>
        </w:tc>
        <w:tc>
          <w:tcPr>
            <w:tcW w:w="1701" w:type="dxa"/>
            <w:vAlign w:val="bottom"/>
          </w:tcPr>
          <w:p w:rsidR="00AF33F5" w:rsidRDefault="00AF33F5">
            <w:pPr>
              <w:rPr>
                <w:color w:val="000000"/>
                <w:szCs w:val="28"/>
              </w:rPr>
            </w:pPr>
            <w:r>
              <w:rPr>
                <w:color w:val="000000"/>
                <w:szCs w:val="28"/>
              </w:rPr>
              <w:t>320</w:t>
            </w:r>
          </w:p>
        </w:tc>
        <w:tc>
          <w:tcPr>
            <w:tcW w:w="1418" w:type="dxa"/>
            <w:vAlign w:val="bottom"/>
          </w:tcPr>
          <w:p w:rsidR="00AF33F5" w:rsidRDefault="00AF33F5">
            <w:pPr>
              <w:rPr>
                <w:color w:val="000000"/>
                <w:szCs w:val="28"/>
              </w:rPr>
            </w:pPr>
            <w:r>
              <w:rPr>
                <w:color w:val="000000"/>
                <w:szCs w:val="28"/>
              </w:rPr>
              <w:t>1</w:t>
            </w:r>
            <w:r w:rsidR="0034407B">
              <w:rPr>
                <w:color w:val="000000"/>
                <w:szCs w:val="28"/>
              </w:rPr>
              <w:t>.</w:t>
            </w:r>
            <w:r>
              <w:rPr>
                <w:color w:val="000000"/>
                <w:szCs w:val="28"/>
              </w:rPr>
              <w:t>760</w:t>
            </w:r>
          </w:p>
        </w:tc>
      </w:tr>
      <w:tr w:rsidR="00AF33F5" w:rsidRPr="0024397C" w:rsidTr="0034407B">
        <w:trPr>
          <w:gridAfter w:val="1"/>
          <w:wAfter w:w="12" w:type="dxa"/>
        </w:trPr>
        <w:tc>
          <w:tcPr>
            <w:tcW w:w="2263" w:type="dxa"/>
            <w:vAlign w:val="center"/>
          </w:tcPr>
          <w:p w:rsidR="00AF33F5" w:rsidRPr="0024397C" w:rsidRDefault="00AF33F5" w:rsidP="00AF33F5">
            <w:pPr>
              <w:spacing w:before="60" w:after="60" w:line="360" w:lineRule="exact"/>
              <w:rPr>
                <w:szCs w:val="28"/>
              </w:rPr>
            </w:pPr>
            <w:r>
              <w:rPr>
                <w:szCs w:val="28"/>
              </w:rPr>
              <w:t>Giáo viên</w:t>
            </w:r>
          </w:p>
        </w:tc>
        <w:tc>
          <w:tcPr>
            <w:tcW w:w="1276" w:type="dxa"/>
            <w:vAlign w:val="bottom"/>
          </w:tcPr>
          <w:p w:rsidR="00AF33F5" w:rsidRDefault="00AF33F5">
            <w:pPr>
              <w:rPr>
                <w:color w:val="000000"/>
                <w:szCs w:val="28"/>
              </w:rPr>
            </w:pPr>
            <w:r>
              <w:rPr>
                <w:color w:val="000000"/>
                <w:szCs w:val="28"/>
              </w:rPr>
              <w:t>390</w:t>
            </w:r>
          </w:p>
        </w:tc>
        <w:tc>
          <w:tcPr>
            <w:tcW w:w="1276" w:type="dxa"/>
            <w:vAlign w:val="bottom"/>
          </w:tcPr>
          <w:p w:rsidR="00AF33F5" w:rsidRDefault="00AF33F5">
            <w:pPr>
              <w:rPr>
                <w:color w:val="000000"/>
                <w:szCs w:val="28"/>
              </w:rPr>
            </w:pPr>
            <w:r>
              <w:rPr>
                <w:color w:val="000000"/>
                <w:szCs w:val="28"/>
              </w:rPr>
              <w:t>1</w:t>
            </w:r>
            <w:r w:rsidR="0034407B">
              <w:rPr>
                <w:color w:val="000000"/>
                <w:szCs w:val="28"/>
              </w:rPr>
              <w:t>.</w:t>
            </w:r>
            <w:r>
              <w:rPr>
                <w:color w:val="000000"/>
                <w:szCs w:val="28"/>
              </w:rPr>
              <w:t>170</w:t>
            </w:r>
          </w:p>
        </w:tc>
        <w:tc>
          <w:tcPr>
            <w:tcW w:w="1559" w:type="dxa"/>
            <w:vAlign w:val="bottom"/>
          </w:tcPr>
          <w:p w:rsidR="00AF33F5" w:rsidRDefault="00AF33F5">
            <w:pPr>
              <w:rPr>
                <w:color w:val="000000"/>
                <w:szCs w:val="28"/>
              </w:rPr>
            </w:pPr>
            <w:r>
              <w:rPr>
                <w:color w:val="000000"/>
                <w:szCs w:val="28"/>
              </w:rPr>
              <w:t>100</w:t>
            </w:r>
          </w:p>
        </w:tc>
        <w:tc>
          <w:tcPr>
            <w:tcW w:w="1701" w:type="dxa"/>
            <w:vAlign w:val="bottom"/>
          </w:tcPr>
          <w:p w:rsidR="00AF33F5" w:rsidRDefault="00AF33F5">
            <w:pPr>
              <w:rPr>
                <w:color w:val="000000"/>
                <w:szCs w:val="28"/>
              </w:rPr>
            </w:pPr>
            <w:r>
              <w:rPr>
                <w:color w:val="000000"/>
                <w:szCs w:val="28"/>
              </w:rPr>
              <w:t>490</w:t>
            </w:r>
          </w:p>
        </w:tc>
        <w:tc>
          <w:tcPr>
            <w:tcW w:w="1418" w:type="dxa"/>
            <w:vAlign w:val="bottom"/>
          </w:tcPr>
          <w:p w:rsidR="00AF33F5" w:rsidRDefault="00AF33F5">
            <w:pPr>
              <w:rPr>
                <w:color w:val="000000"/>
                <w:szCs w:val="28"/>
              </w:rPr>
            </w:pPr>
            <w:r>
              <w:rPr>
                <w:color w:val="000000"/>
                <w:szCs w:val="28"/>
              </w:rPr>
              <w:t>1</w:t>
            </w:r>
            <w:r w:rsidR="0034407B">
              <w:rPr>
                <w:color w:val="000000"/>
                <w:szCs w:val="28"/>
              </w:rPr>
              <w:t>.</w:t>
            </w:r>
            <w:r>
              <w:rPr>
                <w:color w:val="000000"/>
                <w:szCs w:val="28"/>
              </w:rPr>
              <w:t>760</w:t>
            </w:r>
          </w:p>
        </w:tc>
      </w:tr>
    </w:tbl>
    <w:p w:rsidR="009B2BC1" w:rsidRPr="0024397C" w:rsidRDefault="00B806E1" w:rsidP="00AF33F5">
      <w:pPr>
        <w:spacing w:before="60" w:after="60" w:line="360" w:lineRule="exact"/>
        <w:jc w:val="both"/>
        <w:rPr>
          <w:szCs w:val="28"/>
        </w:rPr>
      </w:pPr>
      <w:r w:rsidRPr="0024397C">
        <w:rPr>
          <w:szCs w:val="28"/>
        </w:rPr>
        <w:tab/>
      </w:r>
      <w:r w:rsidR="009B2BC1" w:rsidRPr="0024397C">
        <w:rPr>
          <w:szCs w:val="28"/>
        </w:rPr>
        <w:t>c) Giờ chuẩn trực tiếp lên lớp chiếm tối thiểu 50% định mức quy định.</w:t>
      </w:r>
    </w:p>
    <w:p w:rsidR="009B2BC1" w:rsidRPr="0024397C" w:rsidRDefault="00B806E1" w:rsidP="00AF33F5">
      <w:pPr>
        <w:spacing w:before="60" w:after="60" w:line="360" w:lineRule="exact"/>
        <w:jc w:val="both"/>
        <w:rPr>
          <w:szCs w:val="28"/>
          <w:lang w:val="vi-VN"/>
        </w:rPr>
      </w:pPr>
      <w:r w:rsidRPr="0024397C">
        <w:rPr>
          <w:szCs w:val="28"/>
        </w:rPr>
        <w:tab/>
      </w:r>
      <w:r w:rsidR="009B2BC1" w:rsidRPr="0024397C">
        <w:rPr>
          <w:szCs w:val="28"/>
        </w:rPr>
        <w:t xml:space="preserve">4. </w:t>
      </w:r>
      <w:r w:rsidR="009B2BC1" w:rsidRPr="0024397C">
        <w:rPr>
          <w:szCs w:val="28"/>
          <w:lang w:val="vi-VN"/>
        </w:rPr>
        <w:t xml:space="preserve">Định mức giờ giảng của nhà giáo tham gia giảng dạy nhiều trình độ trong một năm học được áp dụng theo định mức giờ giảng </w:t>
      </w:r>
      <w:r w:rsidR="009B2BC1" w:rsidRPr="0024397C">
        <w:rPr>
          <w:szCs w:val="28"/>
        </w:rPr>
        <w:t>của chức danh giảng dạy được bổ nhiệm</w:t>
      </w:r>
      <w:r w:rsidR="009B2BC1" w:rsidRPr="0024397C">
        <w:rPr>
          <w:szCs w:val="28"/>
          <w:lang w:val="vi-VN"/>
        </w:rPr>
        <w:t>.</w:t>
      </w:r>
    </w:p>
    <w:p w:rsidR="009B2BC1" w:rsidRPr="0024397C" w:rsidRDefault="00B806E1" w:rsidP="00AF33F5">
      <w:pPr>
        <w:spacing w:before="60" w:after="60" w:line="360" w:lineRule="exact"/>
        <w:jc w:val="both"/>
        <w:rPr>
          <w:szCs w:val="28"/>
          <w:lang w:val="en-GB"/>
        </w:rPr>
      </w:pPr>
      <w:r w:rsidRPr="0024397C">
        <w:rPr>
          <w:szCs w:val="28"/>
          <w:lang w:val="en-GB"/>
        </w:rPr>
        <w:tab/>
      </w:r>
      <w:r w:rsidR="00A05148">
        <w:rPr>
          <w:szCs w:val="28"/>
          <w:lang w:val="en-GB"/>
        </w:rPr>
        <w:t>5</w:t>
      </w:r>
      <w:r w:rsidR="009B2BC1" w:rsidRPr="0024397C">
        <w:rPr>
          <w:szCs w:val="28"/>
          <w:lang w:val="en-GB"/>
        </w:rPr>
        <w:t>. Hệ số quy đổi giờ chuẩn theo quy mô lớp học tiêu chuẩn đối với 01 nhà giáo được tính hệ số 1,0; hệ số 1,2 đối với lớp có học viên nhiều hơn nhưng không quá 2 (hai) lần, hệ số 1,4 đối với lớp học có học viên trên 2 (hai) lần nhưng không quá 3 (ba)</w:t>
      </w:r>
      <w:r w:rsidR="00024631">
        <w:rPr>
          <w:szCs w:val="28"/>
          <w:lang w:val="en-GB"/>
        </w:rPr>
        <w:t xml:space="preserve"> </w:t>
      </w:r>
      <w:r w:rsidR="009B2BC1" w:rsidRPr="0024397C">
        <w:rPr>
          <w:szCs w:val="28"/>
          <w:lang w:val="en-GB"/>
        </w:rPr>
        <w:t>lần, hệ số 1,6 đối với lớp học có học viên gấp 3 (ba) lần trở lên</w:t>
      </w:r>
      <w:r w:rsidR="00024631">
        <w:rPr>
          <w:szCs w:val="28"/>
          <w:lang w:val="en-GB"/>
        </w:rPr>
        <w:t>.</w:t>
      </w:r>
    </w:p>
    <w:p w:rsidR="009B2BC1" w:rsidRPr="0024397C" w:rsidRDefault="00B806E1" w:rsidP="00AF33F5">
      <w:pPr>
        <w:spacing w:before="60" w:after="60" w:line="360" w:lineRule="exact"/>
        <w:jc w:val="both"/>
        <w:rPr>
          <w:b/>
          <w:szCs w:val="28"/>
          <w:lang w:val="en-GB"/>
        </w:rPr>
      </w:pPr>
      <w:r w:rsidRPr="0024397C">
        <w:rPr>
          <w:b/>
          <w:szCs w:val="28"/>
        </w:rPr>
        <w:tab/>
      </w:r>
      <w:r w:rsidR="009B2BC1" w:rsidRPr="0024397C">
        <w:rPr>
          <w:b/>
          <w:szCs w:val="28"/>
        </w:rPr>
        <w:t>Điề</w:t>
      </w:r>
      <w:r w:rsidR="006433A5">
        <w:rPr>
          <w:b/>
          <w:szCs w:val="28"/>
        </w:rPr>
        <w:t>u</w:t>
      </w:r>
      <w:r w:rsidR="00F74356">
        <w:rPr>
          <w:b/>
          <w:szCs w:val="28"/>
        </w:rPr>
        <w:t xml:space="preserve"> </w:t>
      </w:r>
      <w:r w:rsidR="009B2BC1" w:rsidRPr="0024397C">
        <w:rPr>
          <w:b/>
          <w:szCs w:val="28"/>
        </w:rPr>
        <w:t xml:space="preserve">5. </w:t>
      </w:r>
      <w:r w:rsidR="009B2BC1" w:rsidRPr="0024397C">
        <w:rPr>
          <w:b/>
          <w:bCs/>
          <w:szCs w:val="28"/>
          <w:lang w:val="en-GB"/>
        </w:rPr>
        <w:t>Định mức giờ chuẩn giảng dạy đối với nhà giáo được bổ nhiệm chức vụ lãnh đạo hoặc kiêm nhiệm công tác quản lý, đảng, đoàn thể</w:t>
      </w:r>
    </w:p>
    <w:p w:rsidR="009B2BC1" w:rsidRDefault="00B806E1" w:rsidP="00AF33F5">
      <w:pPr>
        <w:spacing w:before="60" w:after="60" w:line="360" w:lineRule="exact"/>
        <w:jc w:val="left"/>
        <w:rPr>
          <w:szCs w:val="28"/>
          <w:lang w:val="en-GB"/>
        </w:rPr>
      </w:pPr>
      <w:r w:rsidRPr="0024397C">
        <w:rPr>
          <w:szCs w:val="28"/>
          <w:lang w:val="en-GB"/>
        </w:rPr>
        <w:tab/>
      </w:r>
      <w:r w:rsidR="009B2BC1" w:rsidRPr="0024397C">
        <w:rPr>
          <w:szCs w:val="28"/>
          <w:lang w:val="en-GB"/>
        </w:rPr>
        <w:t>1. Đối với các cơ sở giáo dục đại học</w:t>
      </w:r>
    </w:p>
    <w:tbl>
      <w:tblPr>
        <w:tblStyle w:val="TableGrid"/>
        <w:tblW w:w="0" w:type="auto"/>
        <w:tblLook w:val="04A0" w:firstRow="1" w:lastRow="0" w:firstColumn="1" w:lastColumn="0" w:noHBand="0" w:noVBand="1"/>
      </w:tblPr>
      <w:tblGrid>
        <w:gridCol w:w="817"/>
        <w:gridCol w:w="5812"/>
        <w:gridCol w:w="2551"/>
      </w:tblGrid>
      <w:tr w:rsidR="00BA03F0" w:rsidTr="00AE636F">
        <w:tc>
          <w:tcPr>
            <w:tcW w:w="817" w:type="dxa"/>
            <w:vAlign w:val="center"/>
          </w:tcPr>
          <w:p w:rsidR="00BA03F0" w:rsidRDefault="00B1735B" w:rsidP="00AF33F5">
            <w:pPr>
              <w:spacing w:before="60" w:after="60" w:line="360" w:lineRule="exact"/>
              <w:rPr>
                <w:szCs w:val="28"/>
                <w:lang w:val="en-GB"/>
              </w:rPr>
            </w:pPr>
            <w:r>
              <w:rPr>
                <w:szCs w:val="28"/>
                <w:lang w:val="en-GB"/>
              </w:rPr>
              <w:lastRenderedPageBreak/>
              <w:t>TT</w:t>
            </w:r>
          </w:p>
        </w:tc>
        <w:tc>
          <w:tcPr>
            <w:tcW w:w="5812" w:type="dxa"/>
            <w:vAlign w:val="center"/>
          </w:tcPr>
          <w:p w:rsidR="00BA03F0" w:rsidRDefault="00B1735B" w:rsidP="00AF33F5">
            <w:pPr>
              <w:spacing w:before="60" w:after="60" w:line="360" w:lineRule="exact"/>
              <w:rPr>
                <w:szCs w:val="28"/>
                <w:lang w:val="en-GB"/>
              </w:rPr>
            </w:pPr>
            <w:r w:rsidRPr="00B1735B">
              <w:rPr>
                <w:szCs w:val="28"/>
              </w:rPr>
              <w:t>Nhà giáo được bổ nhiệm chức vụ lãnh đạo</w:t>
            </w:r>
          </w:p>
        </w:tc>
        <w:tc>
          <w:tcPr>
            <w:tcW w:w="2551" w:type="dxa"/>
            <w:vAlign w:val="center"/>
          </w:tcPr>
          <w:p w:rsidR="00BA03F0" w:rsidRDefault="00B1735B" w:rsidP="0034407B">
            <w:pPr>
              <w:spacing w:before="60" w:after="60" w:line="360" w:lineRule="exact"/>
              <w:rPr>
                <w:szCs w:val="28"/>
                <w:lang w:val="en-GB"/>
              </w:rPr>
            </w:pPr>
            <w:r w:rsidRPr="00B1735B">
              <w:rPr>
                <w:szCs w:val="28"/>
              </w:rPr>
              <w:t xml:space="preserve">Định mức theo chức danh </w:t>
            </w:r>
            <w:r w:rsidR="00123684">
              <w:rPr>
                <w:szCs w:val="28"/>
              </w:rPr>
              <w:t xml:space="preserve">giảng dạy </w:t>
            </w:r>
            <w:r w:rsidRPr="00B1735B">
              <w:rPr>
                <w:szCs w:val="28"/>
              </w:rPr>
              <w:t>được bổ nhiệm</w:t>
            </w:r>
          </w:p>
        </w:tc>
      </w:tr>
      <w:tr w:rsidR="00B1735B" w:rsidTr="00AE636F">
        <w:tc>
          <w:tcPr>
            <w:tcW w:w="817" w:type="dxa"/>
          </w:tcPr>
          <w:p w:rsidR="00B1735B" w:rsidRDefault="00B1735B" w:rsidP="00AF33F5">
            <w:pPr>
              <w:spacing w:before="60" w:after="60" w:line="360" w:lineRule="exact"/>
              <w:rPr>
                <w:szCs w:val="28"/>
                <w:lang w:val="en-GB"/>
              </w:rPr>
            </w:pPr>
            <w:r>
              <w:rPr>
                <w:szCs w:val="28"/>
                <w:lang w:val="en-GB"/>
              </w:rPr>
              <w:t>1</w:t>
            </w:r>
          </w:p>
        </w:tc>
        <w:tc>
          <w:tcPr>
            <w:tcW w:w="5812" w:type="dxa"/>
          </w:tcPr>
          <w:p w:rsidR="00B1735B" w:rsidRPr="00B1735B" w:rsidRDefault="00B1735B" w:rsidP="00AF33F5">
            <w:pPr>
              <w:spacing w:before="60" w:after="60" w:line="360" w:lineRule="exact"/>
              <w:jc w:val="left"/>
              <w:rPr>
                <w:szCs w:val="28"/>
              </w:rPr>
            </w:pPr>
            <w:r w:rsidRPr="00BA03F0">
              <w:rPr>
                <w:szCs w:val="28"/>
              </w:rPr>
              <w:t>Giám đốc học viện, Hiệu trưởng trường đại học</w:t>
            </w:r>
          </w:p>
        </w:tc>
        <w:tc>
          <w:tcPr>
            <w:tcW w:w="2551" w:type="dxa"/>
          </w:tcPr>
          <w:p w:rsidR="00B1735B" w:rsidRPr="00B1735B" w:rsidRDefault="00B1735B" w:rsidP="00AF33F5">
            <w:pPr>
              <w:spacing w:before="60" w:after="60" w:line="360" w:lineRule="exact"/>
              <w:rPr>
                <w:szCs w:val="28"/>
              </w:rPr>
            </w:pPr>
            <w:r w:rsidRPr="00BA03F0">
              <w:rPr>
                <w:szCs w:val="28"/>
              </w:rPr>
              <w:t>15%</w:t>
            </w:r>
          </w:p>
        </w:tc>
      </w:tr>
      <w:tr w:rsidR="00B1735B" w:rsidTr="00AE636F">
        <w:tc>
          <w:tcPr>
            <w:tcW w:w="817" w:type="dxa"/>
          </w:tcPr>
          <w:p w:rsidR="00B1735B" w:rsidRDefault="00B1735B" w:rsidP="00AF33F5">
            <w:pPr>
              <w:spacing w:before="60" w:after="60" w:line="360" w:lineRule="exact"/>
              <w:rPr>
                <w:szCs w:val="28"/>
                <w:lang w:val="en-GB"/>
              </w:rPr>
            </w:pPr>
            <w:r>
              <w:rPr>
                <w:szCs w:val="28"/>
                <w:lang w:val="en-GB"/>
              </w:rPr>
              <w:t>2</w:t>
            </w:r>
          </w:p>
        </w:tc>
        <w:tc>
          <w:tcPr>
            <w:tcW w:w="5812" w:type="dxa"/>
          </w:tcPr>
          <w:p w:rsidR="00B1735B" w:rsidRPr="00B1735B" w:rsidRDefault="00B1735B" w:rsidP="00AF33F5">
            <w:pPr>
              <w:spacing w:before="60" w:after="60" w:line="360" w:lineRule="exact"/>
              <w:jc w:val="left"/>
              <w:rPr>
                <w:szCs w:val="28"/>
              </w:rPr>
            </w:pPr>
            <w:r w:rsidRPr="00BA03F0">
              <w:rPr>
                <w:szCs w:val="28"/>
              </w:rPr>
              <w:t>Phó Giám đốc, Phó hiệu trưởng trường đại học</w:t>
            </w:r>
          </w:p>
        </w:tc>
        <w:tc>
          <w:tcPr>
            <w:tcW w:w="2551" w:type="dxa"/>
          </w:tcPr>
          <w:p w:rsidR="00B1735B" w:rsidRPr="00B1735B" w:rsidRDefault="00B1735B" w:rsidP="00AF33F5">
            <w:pPr>
              <w:spacing w:before="60" w:after="60" w:line="360" w:lineRule="exact"/>
              <w:rPr>
                <w:szCs w:val="28"/>
              </w:rPr>
            </w:pPr>
            <w:r w:rsidRPr="00BA03F0">
              <w:rPr>
                <w:szCs w:val="28"/>
              </w:rPr>
              <w:t>20%</w:t>
            </w:r>
          </w:p>
        </w:tc>
      </w:tr>
      <w:tr w:rsidR="00B1735B" w:rsidTr="00AE636F">
        <w:tc>
          <w:tcPr>
            <w:tcW w:w="817" w:type="dxa"/>
          </w:tcPr>
          <w:p w:rsidR="00B1735B" w:rsidRDefault="00B1735B" w:rsidP="00AF33F5">
            <w:pPr>
              <w:spacing w:before="60" w:after="60" w:line="360" w:lineRule="exact"/>
              <w:rPr>
                <w:szCs w:val="28"/>
                <w:lang w:val="en-GB"/>
              </w:rPr>
            </w:pPr>
            <w:r>
              <w:rPr>
                <w:szCs w:val="28"/>
                <w:lang w:val="en-GB"/>
              </w:rPr>
              <w:t>3</w:t>
            </w:r>
          </w:p>
        </w:tc>
        <w:tc>
          <w:tcPr>
            <w:tcW w:w="5812" w:type="dxa"/>
          </w:tcPr>
          <w:p w:rsidR="00B1735B" w:rsidRPr="00B1735B" w:rsidRDefault="00B1735B" w:rsidP="00AF33F5">
            <w:pPr>
              <w:spacing w:before="60" w:after="60" w:line="360" w:lineRule="exact"/>
              <w:jc w:val="left"/>
              <w:rPr>
                <w:szCs w:val="28"/>
              </w:rPr>
            </w:pPr>
            <w:r w:rsidRPr="0024397C">
              <w:rPr>
                <w:szCs w:val="28"/>
              </w:rPr>
              <w:t>Trưởng phòng và tương đương</w:t>
            </w:r>
          </w:p>
        </w:tc>
        <w:tc>
          <w:tcPr>
            <w:tcW w:w="2551" w:type="dxa"/>
          </w:tcPr>
          <w:p w:rsidR="00B1735B" w:rsidRPr="00B1735B" w:rsidRDefault="00B1735B" w:rsidP="00AF33F5">
            <w:pPr>
              <w:spacing w:before="60" w:after="60" w:line="360" w:lineRule="exact"/>
              <w:rPr>
                <w:szCs w:val="28"/>
              </w:rPr>
            </w:pPr>
            <w:r w:rsidRPr="0024397C">
              <w:rPr>
                <w:szCs w:val="28"/>
              </w:rPr>
              <w:t>25%</w:t>
            </w:r>
          </w:p>
        </w:tc>
      </w:tr>
      <w:tr w:rsidR="00B1735B" w:rsidTr="00AE636F">
        <w:tc>
          <w:tcPr>
            <w:tcW w:w="817" w:type="dxa"/>
          </w:tcPr>
          <w:p w:rsidR="00B1735B" w:rsidRDefault="00B1735B" w:rsidP="00AF33F5">
            <w:pPr>
              <w:spacing w:before="60" w:after="60" w:line="360" w:lineRule="exact"/>
              <w:rPr>
                <w:szCs w:val="28"/>
                <w:lang w:val="en-GB"/>
              </w:rPr>
            </w:pPr>
            <w:r>
              <w:rPr>
                <w:szCs w:val="28"/>
                <w:lang w:val="en-GB"/>
              </w:rPr>
              <w:t>4</w:t>
            </w:r>
          </w:p>
        </w:tc>
        <w:tc>
          <w:tcPr>
            <w:tcW w:w="5812" w:type="dxa"/>
          </w:tcPr>
          <w:p w:rsidR="00B1735B" w:rsidRPr="00B1735B" w:rsidRDefault="00B1735B" w:rsidP="00AF33F5">
            <w:pPr>
              <w:spacing w:before="60" w:after="60" w:line="360" w:lineRule="exact"/>
              <w:jc w:val="left"/>
              <w:rPr>
                <w:szCs w:val="28"/>
              </w:rPr>
            </w:pPr>
            <w:r w:rsidRPr="0024397C">
              <w:rPr>
                <w:szCs w:val="28"/>
              </w:rPr>
              <w:t>Phó trưởng phòng và tương đương</w:t>
            </w:r>
          </w:p>
        </w:tc>
        <w:tc>
          <w:tcPr>
            <w:tcW w:w="2551" w:type="dxa"/>
          </w:tcPr>
          <w:p w:rsidR="00B1735B" w:rsidRPr="00B1735B" w:rsidRDefault="00B1735B" w:rsidP="00AF33F5">
            <w:pPr>
              <w:spacing w:before="60" w:after="60" w:line="360" w:lineRule="exact"/>
              <w:rPr>
                <w:szCs w:val="28"/>
              </w:rPr>
            </w:pPr>
            <w:r w:rsidRPr="0024397C">
              <w:rPr>
                <w:szCs w:val="28"/>
              </w:rPr>
              <w:t>30%</w:t>
            </w:r>
          </w:p>
        </w:tc>
      </w:tr>
      <w:tr w:rsidR="00FB4414" w:rsidTr="0034407B">
        <w:tc>
          <w:tcPr>
            <w:tcW w:w="817" w:type="dxa"/>
            <w:vMerge w:val="restart"/>
          </w:tcPr>
          <w:p w:rsidR="00FB4414" w:rsidRDefault="00FB4414" w:rsidP="0034407B">
            <w:pPr>
              <w:spacing w:before="60" w:after="60" w:line="360" w:lineRule="exact"/>
              <w:rPr>
                <w:szCs w:val="28"/>
                <w:lang w:val="en-GB"/>
              </w:rPr>
            </w:pPr>
            <w:r>
              <w:rPr>
                <w:szCs w:val="28"/>
                <w:lang w:val="en-GB"/>
              </w:rPr>
              <w:t>5</w:t>
            </w:r>
          </w:p>
        </w:tc>
        <w:tc>
          <w:tcPr>
            <w:tcW w:w="5812" w:type="dxa"/>
          </w:tcPr>
          <w:p w:rsidR="00FB4414" w:rsidRPr="0024397C" w:rsidRDefault="00FB4414" w:rsidP="0034407B">
            <w:pPr>
              <w:spacing w:before="60" w:after="60" w:line="360" w:lineRule="exact"/>
              <w:jc w:val="both"/>
              <w:rPr>
                <w:szCs w:val="28"/>
              </w:rPr>
            </w:pPr>
            <w:r w:rsidRPr="0024397C">
              <w:rPr>
                <w:szCs w:val="28"/>
              </w:rPr>
              <w:t>Trưởng khoa</w:t>
            </w:r>
            <w:r>
              <w:rPr>
                <w:szCs w:val="28"/>
              </w:rPr>
              <w:t xml:space="preserve"> và tương đương</w:t>
            </w:r>
          </w:p>
        </w:tc>
        <w:tc>
          <w:tcPr>
            <w:tcW w:w="2551" w:type="dxa"/>
          </w:tcPr>
          <w:p w:rsidR="00FB4414" w:rsidRDefault="00FB4414" w:rsidP="0034407B">
            <w:pPr>
              <w:spacing w:before="60" w:after="60" w:line="360" w:lineRule="exact"/>
              <w:rPr>
                <w:szCs w:val="28"/>
                <w:lang w:val="en-GB"/>
              </w:rPr>
            </w:pPr>
          </w:p>
        </w:tc>
      </w:tr>
      <w:tr w:rsidR="00FB4414" w:rsidTr="0034407B">
        <w:tc>
          <w:tcPr>
            <w:tcW w:w="817" w:type="dxa"/>
            <w:vMerge/>
          </w:tcPr>
          <w:p w:rsidR="00FB4414" w:rsidRDefault="00FB4414" w:rsidP="0034407B">
            <w:pPr>
              <w:spacing w:before="60" w:after="60" w:line="360" w:lineRule="exact"/>
              <w:rPr>
                <w:szCs w:val="28"/>
                <w:lang w:val="en-GB"/>
              </w:rPr>
            </w:pPr>
          </w:p>
        </w:tc>
        <w:tc>
          <w:tcPr>
            <w:tcW w:w="5812" w:type="dxa"/>
          </w:tcPr>
          <w:p w:rsidR="00FB4414" w:rsidRPr="00B1735B" w:rsidRDefault="00FB4414" w:rsidP="0034407B">
            <w:pPr>
              <w:spacing w:before="60" w:after="60" w:line="360" w:lineRule="exact"/>
              <w:jc w:val="left"/>
              <w:rPr>
                <w:szCs w:val="28"/>
              </w:rPr>
            </w:pPr>
            <w:r w:rsidRPr="0024397C">
              <w:rPr>
                <w:szCs w:val="28"/>
              </w:rPr>
              <w:t>- Trưởng khoa</w:t>
            </w:r>
            <w:r>
              <w:rPr>
                <w:szCs w:val="28"/>
              </w:rPr>
              <w:t xml:space="preserve"> có </w:t>
            </w:r>
            <w:r w:rsidRPr="0024397C">
              <w:rPr>
                <w:szCs w:val="28"/>
              </w:rPr>
              <w:t>40 giảng viên trở lên</w:t>
            </w:r>
          </w:p>
        </w:tc>
        <w:tc>
          <w:tcPr>
            <w:tcW w:w="2551" w:type="dxa"/>
          </w:tcPr>
          <w:p w:rsidR="00FB4414" w:rsidRPr="00B1735B" w:rsidRDefault="00FB4414" w:rsidP="0034407B">
            <w:pPr>
              <w:spacing w:before="60" w:after="60" w:line="360" w:lineRule="exact"/>
              <w:rPr>
                <w:szCs w:val="28"/>
              </w:rPr>
            </w:pPr>
            <w:r w:rsidRPr="0024397C">
              <w:rPr>
                <w:szCs w:val="28"/>
              </w:rPr>
              <w:t>60%</w:t>
            </w:r>
          </w:p>
        </w:tc>
      </w:tr>
      <w:tr w:rsidR="00FB4414" w:rsidTr="0034407B">
        <w:tc>
          <w:tcPr>
            <w:tcW w:w="817" w:type="dxa"/>
            <w:vMerge/>
          </w:tcPr>
          <w:p w:rsidR="00FB4414" w:rsidRDefault="00FB4414" w:rsidP="0034407B">
            <w:pPr>
              <w:spacing w:before="60" w:after="60" w:line="360" w:lineRule="exact"/>
              <w:rPr>
                <w:szCs w:val="28"/>
                <w:lang w:val="en-GB"/>
              </w:rPr>
            </w:pPr>
          </w:p>
        </w:tc>
        <w:tc>
          <w:tcPr>
            <w:tcW w:w="5812" w:type="dxa"/>
          </w:tcPr>
          <w:p w:rsidR="00FB4414" w:rsidRPr="00B1735B" w:rsidRDefault="00FB4414" w:rsidP="0034407B">
            <w:pPr>
              <w:spacing w:before="60" w:after="60" w:line="360" w:lineRule="exact"/>
              <w:jc w:val="left"/>
              <w:rPr>
                <w:szCs w:val="28"/>
              </w:rPr>
            </w:pPr>
            <w:r w:rsidRPr="0024397C">
              <w:rPr>
                <w:szCs w:val="28"/>
              </w:rPr>
              <w:t>- Trưởng khoa</w:t>
            </w:r>
            <w:r>
              <w:rPr>
                <w:szCs w:val="28"/>
              </w:rPr>
              <w:t xml:space="preserve"> có dưới </w:t>
            </w:r>
            <w:r w:rsidRPr="0024397C">
              <w:rPr>
                <w:szCs w:val="28"/>
              </w:rPr>
              <w:t>40 giảng viên</w:t>
            </w:r>
          </w:p>
        </w:tc>
        <w:tc>
          <w:tcPr>
            <w:tcW w:w="2551" w:type="dxa"/>
          </w:tcPr>
          <w:p w:rsidR="00FB4414" w:rsidRPr="00B1735B" w:rsidRDefault="00FB4414" w:rsidP="0034407B">
            <w:pPr>
              <w:spacing w:before="60" w:after="60" w:line="360" w:lineRule="exact"/>
              <w:rPr>
                <w:szCs w:val="28"/>
              </w:rPr>
            </w:pPr>
            <w:r>
              <w:rPr>
                <w:szCs w:val="28"/>
              </w:rPr>
              <w:t>7</w:t>
            </w:r>
            <w:r w:rsidRPr="0024397C">
              <w:rPr>
                <w:szCs w:val="28"/>
              </w:rPr>
              <w:t>0%</w:t>
            </w:r>
          </w:p>
        </w:tc>
      </w:tr>
      <w:tr w:rsidR="00FB4414" w:rsidTr="0034407B">
        <w:tc>
          <w:tcPr>
            <w:tcW w:w="817" w:type="dxa"/>
            <w:vMerge w:val="restart"/>
          </w:tcPr>
          <w:p w:rsidR="00FB4414" w:rsidRDefault="00FB4414" w:rsidP="0034407B">
            <w:pPr>
              <w:spacing w:before="60" w:after="60" w:line="360" w:lineRule="exact"/>
              <w:rPr>
                <w:szCs w:val="28"/>
                <w:lang w:val="en-GB"/>
              </w:rPr>
            </w:pPr>
            <w:r>
              <w:rPr>
                <w:szCs w:val="28"/>
                <w:lang w:val="en-GB"/>
              </w:rPr>
              <w:t>6</w:t>
            </w:r>
          </w:p>
        </w:tc>
        <w:tc>
          <w:tcPr>
            <w:tcW w:w="5812" w:type="dxa"/>
          </w:tcPr>
          <w:p w:rsidR="00FB4414" w:rsidRPr="0024397C" w:rsidRDefault="00FB4414" w:rsidP="0034407B">
            <w:pPr>
              <w:spacing w:before="60" w:after="60" w:line="360" w:lineRule="exact"/>
              <w:jc w:val="both"/>
              <w:rPr>
                <w:szCs w:val="28"/>
              </w:rPr>
            </w:pPr>
            <w:r>
              <w:rPr>
                <w:szCs w:val="28"/>
              </w:rPr>
              <w:t>Phó trưởng khoa và tương đương</w:t>
            </w:r>
          </w:p>
        </w:tc>
        <w:tc>
          <w:tcPr>
            <w:tcW w:w="2551" w:type="dxa"/>
          </w:tcPr>
          <w:p w:rsidR="00FB4414" w:rsidRDefault="00FB4414" w:rsidP="0034407B">
            <w:pPr>
              <w:spacing w:before="60" w:after="60" w:line="360" w:lineRule="exact"/>
              <w:rPr>
                <w:szCs w:val="28"/>
                <w:lang w:val="en-GB"/>
              </w:rPr>
            </w:pPr>
          </w:p>
        </w:tc>
      </w:tr>
      <w:tr w:rsidR="00FB4414" w:rsidTr="0034407B">
        <w:tc>
          <w:tcPr>
            <w:tcW w:w="817" w:type="dxa"/>
            <w:vMerge/>
          </w:tcPr>
          <w:p w:rsidR="00FB4414" w:rsidRDefault="00FB4414" w:rsidP="0034407B">
            <w:pPr>
              <w:spacing w:before="60" w:after="60" w:line="360" w:lineRule="exact"/>
              <w:rPr>
                <w:szCs w:val="28"/>
                <w:lang w:val="en-GB"/>
              </w:rPr>
            </w:pPr>
          </w:p>
        </w:tc>
        <w:tc>
          <w:tcPr>
            <w:tcW w:w="5812" w:type="dxa"/>
          </w:tcPr>
          <w:p w:rsidR="00FB4414" w:rsidRPr="0024397C" w:rsidRDefault="00FB4414" w:rsidP="0034407B">
            <w:pPr>
              <w:spacing w:before="60" w:after="60" w:line="360" w:lineRule="exact"/>
              <w:jc w:val="both"/>
              <w:rPr>
                <w:szCs w:val="28"/>
              </w:rPr>
            </w:pPr>
            <w:r>
              <w:rPr>
                <w:szCs w:val="28"/>
              </w:rPr>
              <w:t xml:space="preserve">Phó </w:t>
            </w:r>
            <w:r w:rsidRPr="0024397C">
              <w:rPr>
                <w:szCs w:val="28"/>
              </w:rPr>
              <w:t>Trưởng khoa</w:t>
            </w:r>
            <w:r>
              <w:rPr>
                <w:szCs w:val="28"/>
              </w:rPr>
              <w:t xml:space="preserve"> có </w:t>
            </w:r>
            <w:r w:rsidRPr="0024397C">
              <w:rPr>
                <w:szCs w:val="28"/>
              </w:rPr>
              <w:t>40 giảng viên trở lên</w:t>
            </w:r>
          </w:p>
        </w:tc>
        <w:tc>
          <w:tcPr>
            <w:tcW w:w="2551" w:type="dxa"/>
          </w:tcPr>
          <w:p w:rsidR="00FB4414" w:rsidRDefault="00FB4414" w:rsidP="0034407B">
            <w:pPr>
              <w:spacing w:before="60" w:after="60" w:line="360" w:lineRule="exact"/>
              <w:rPr>
                <w:szCs w:val="28"/>
                <w:lang w:val="en-GB"/>
              </w:rPr>
            </w:pPr>
            <w:r>
              <w:rPr>
                <w:szCs w:val="28"/>
                <w:lang w:val="en-GB"/>
              </w:rPr>
              <w:t>70%</w:t>
            </w:r>
          </w:p>
        </w:tc>
      </w:tr>
      <w:tr w:rsidR="00FB4414" w:rsidTr="0034407B">
        <w:tc>
          <w:tcPr>
            <w:tcW w:w="817" w:type="dxa"/>
            <w:vMerge/>
          </w:tcPr>
          <w:p w:rsidR="00FB4414" w:rsidRDefault="00FB4414" w:rsidP="0034407B">
            <w:pPr>
              <w:spacing w:before="60" w:after="60" w:line="360" w:lineRule="exact"/>
              <w:rPr>
                <w:szCs w:val="28"/>
                <w:lang w:val="en-GB"/>
              </w:rPr>
            </w:pPr>
          </w:p>
        </w:tc>
        <w:tc>
          <w:tcPr>
            <w:tcW w:w="5812" w:type="dxa"/>
          </w:tcPr>
          <w:p w:rsidR="00FB4414" w:rsidRPr="0024397C" w:rsidRDefault="00FB4414" w:rsidP="0034407B">
            <w:pPr>
              <w:spacing w:before="60" w:after="60" w:line="360" w:lineRule="exact"/>
              <w:jc w:val="both"/>
              <w:rPr>
                <w:szCs w:val="28"/>
              </w:rPr>
            </w:pPr>
            <w:r>
              <w:rPr>
                <w:szCs w:val="28"/>
              </w:rPr>
              <w:t xml:space="preserve">Phó </w:t>
            </w:r>
            <w:r w:rsidRPr="0024397C">
              <w:rPr>
                <w:szCs w:val="28"/>
              </w:rPr>
              <w:t>Trưởng khoa</w:t>
            </w:r>
            <w:r>
              <w:rPr>
                <w:szCs w:val="28"/>
              </w:rPr>
              <w:t xml:space="preserve"> có dưới </w:t>
            </w:r>
            <w:r w:rsidRPr="0024397C">
              <w:rPr>
                <w:szCs w:val="28"/>
              </w:rPr>
              <w:t>40 giảng viên</w:t>
            </w:r>
          </w:p>
        </w:tc>
        <w:tc>
          <w:tcPr>
            <w:tcW w:w="2551" w:type="dxa"/>
          </w:tcPr>
          <w:p w:rsidR="00FB4414" w:rsidRDefault="00FB4414" w:rsidP="0034407B">
            <w:pPr>
              <w:spacing w:before="60" w:after="60" w:line="360" w:lineRule="exact"/>
              <w:rPr>
                <w:szCs w:val="28"/>
                <w:lang w:val="en-GB"/>
              </w:rPr>
            </w:pPr>
            <w:r>
              <w:rPr>
                <w:szCs w:val="28"/>
                <w:lang w:val="en-GB"/>
              </w:rPr>
              <w:t>80%</w:t>
            </w:r>
          </w:p>
        </w:tc>
      </w:tr>
      <w:tr w:rsidR="00F14F6F" w:rsidTr="0034407B">
        <w:tc>
          <w:tcPr>
            <w:tcW w:w="817" w:type="dxa"/>
          </w:tcPr>
          <w:p w:rsidR="00F14F6F" w:rsidRDefault="00F14F6F" w:rsidP="0034407B">
            <w:pPr>
              <w:spacing w:before="60" w:after="60" w:line="360" w:lineRule="exact"/>
              <w:rPr>
                <w:szCs w:val="28"/>
                <w:lang w:val="en-GB"/>
              </w:rPr>
            </w:pPr>
            <w:r>
              <w:rPr>
                <w:szCs w:val="28"/>
                <w:lang w:val="en-GB"/>
              </w:rPr>
              <w:t>7</w:t>
            </w:r>
          </w:p>
        </w:tc>
        <w:tc>
          <w:tcPr>
            <w:tcW w:w="5812" w:type="dxa"/>
          </w:tcPr>
          <w:p w:rsidR="00F14F6F" w:rsidRPr="0024397C" w:rsidRDefault="00F14F6F" w:rsidP="0034407B">
            <w:pPr>
              <w:spacing w:before="60" w:after="60" w:line="360" w:lineRule="exact"/>
              <w:jc w:val="both"/>
              <w:rPr>
                <w:szCs w:val="28"/>
                <w:lang w:val="en-GB"/>
              </w:rPr>
            </w:pPr>
            <w:r w:rsidRPr="0024397C">
              <w:rPr>
                <w:szCs w:val="28"/>
                <w:lang w:val="en-GB"/>
              </w:rPr>
              <w:t>Nhà giáo được điều động sang đơn vị khác không có chức năng giảng dạy</w:t>
            </w:r>
          </w:p>
        </w:tc>
        <w:tc>
          <w:tcPr>
            <w:tcW w:w="2551" w:type="dxa"/>
          </w:tcPr>
          <w:p w:rsidR="00F14F6F" w:rsidRPr="0024397C" w:rsidRDefault="00F14F6F" w:rsidP="0034407B">
            <w:pPr>
              <w:spacing w:before="60" w:after="60" w:line="360" w:lineRule="exact"/>
              <w:rPr>
                <w:szCs w:val="28"/>
                <w:lang w:val="en-GB"/>
              </w:rPr>
            </w:pPr>
            <w:r>
              <w:rPr>
                <w:szCs w:val="28"/>
                <w:lang w:val="en-GB"/>
              </w:rPr>
              <w:t>2</w:t>
            </w:r>
            <w:r w:rsidRPr="0024397C">
              <w:rPr>
                <w:szCs w:val="28"/>
                <w:lang w:val="en-GB"/>
              </w:rPr>
              <w:t>0%</w:t>
            </w:r>
          </w:p>
        </w:tc>
      </w:tr>
    </w:tbl>
    <w:p w:rsidR="009B2BC1" w:rsidRDefault="0012598C" w:rsidP="00AF33F5">
      <w:pPr>
        <w:spacing w:before="60" w:after="60" w:line="360" w:lineRule="exact"/>
        <w:jc w:val="left"/>
        <w:rPr>
          <w:szCs w:val="28"/>
          <w:lang w:val="en-GB"/>
        </w:rPr>
      </w:pPr>
      <w:r>
        <w:rPr>
          <w:szCs w:val="28"/>
          <w:lang w:val="en-GB"/>
        </w:rPr>
        <w:tab/>
      </w:r>
      <w:r w:rsidR="009B2BC1" w:rsidRPr="0024397C">
        <w:rPr>
          <w:szCs w:val="28"/>
          <w:lang w:val="en-GB"/>
        </w:rPr>
        <w:t>2. Đối với các cơ sở giáo dục trung cấp</w:t>
      </w:r>
    </w:p>
    <w:tbl>
      <w:tblPr>
        <w:tblStyle w:val="TableGrid"/>
        <w:tblW w:w="0" w:type="auto"/>
        <w:tblLook w:val="04A0" w:firstRow="1" w:lastRow="0" w:firstColumn="1" w:lastColumn="0" w:noHBand="0" w:noVBand="1"/>
      </w:tblPr>
      <w:tblGrid>
        <w:gridCol w:w="817"/>
        <w:gridCol w:w="5812"/>
        <w:gridCol w:w="2551"/>
      </w:tblGrid>
      <w:tr w:rsidR="00AE636F" w:rsidTr="006433A5">
        <w:tc>
          <w:tcPr>
            <w:tcW w:w="817" w:type="dxa"/>
          </w:tcPr>
          <w:p w:rsidR="00AE636F" w:rsidRDefault="00AE636F" w:rsidP="00AF33F5">
            <w:pPr>
              <w:spacing w:before="60" w:after="60" w:line="360" w:lineRule="exact"/>
              <w:rPr>
                <w:szCs w:val="28"/>
                <w:lang w:val="en-GB"/>
              </w:rPr>
            </w:pPr>
            <w:r>
              <w:rPr>
                <w:szCs w:val="28"/>
                <w:lang w:val="en-GB"/>
              </w:rPr>
              <w:t>TT</w:t>
            </w:r>
          </w:p>
        </w:tc>
        <w:tc>
          <w:tcPr>
            <w:tcW w:w="5812" w:type="dxa"/>
          </w:tcPr>
          <w:p w:rsidR="00AE636F" w:rsidRDefault="00AE636F" w:rsidP="00AF33F5">
            <w:pPr>
              <w:spacing w:before="60" w:after="60" w:line="360" w:lineRule="exact"/>
              <w:rPr>
                <w:szCs w:val="28"/>
                <w:lang w:val="en-GB"/>
              </w:rPr>
            </w:pPr>
            <w:r w:rsidRPr="0024397C">
              <w:rPr>
                <w:bCs/>
                <w:szCs w:val="28"/>
                <w:lang w:val="en-GB"/>
              </w:rPr>
              <w:t>Nhà giáo được bổ nhiệm chức vụ lãnh đạo</w:t>
            </w:r>
            <w:r>
              <w:rPr>
                <w:bCs/>
                <w:szCs w:val="28"/>
                <w:lang w:val="en-GB"/>
              </w:rPr>
              <w:t xml:space="preserve"> hoặc biên chế ở các đơn vị khác</w:t>
            </w:r>
          </w:p>
        </w:tc>
        <w:tc>
          <w:tcPr>
            <w:tcW w:w="2551" w:type="dxa"/>
            <w:vAlign w:val="center"/>
          </w:tcPr>
          <w:p w:rsidR="00AE636F" w:rsidRDefault="00AE636F" w:rsidP="0034407B">
            <w:pPr>
              <w:spacing w:before="60" w:after="60" w:line="360" w:lineRule="exact"/>
              <w:rPr>
                <w:szCs w:val="28"/>
                <w:lang w:val="en-GB"/>
              </w:rPr>
            </w:pPr>
            <w:r w:rsidRPr="00B1735B">
              <w:rPr>
                <w:szCs w:val="28"/>
              </w:rPr>
              <w:t xml:space="preserve">Định mức theo chức danh </w:t>
            </w:r>
            <w:r>
              <w:rPr>
                <w:szCs w:val="28"/>
              </w:rPr>
              <w:t xml:space="preserve">giảng dạy </w:t>
            </w:r>
            <w:r w:rsidRPr="00B1735B">
              <w:rPr>
                <w:szCs w:val="28"/>
              </w:rPr>
              <w:t>được bổ nhiệm</w:t>
            </w:r>
          </w:p>
        </w:tc>
      </w:tr>
      <w:tr w:rsidR="00AE636F" w:rsidTr="006433A5">
        <w:tc>
          <w:tcPr>
            <w:tcW w:w="817" w:type="dxa"/>
          </w:tcPr>
          <w:p w:rsidR="00AE636F" w:rsidRDefault="00AE636F" w:rsidP="00AF33F5">
            <w:pPr>
              <w:spacing w:before="60" w:after="60" w:line="360" w:lineRule="exact"/>
              <w:rPr>
                <w:szCs w:val="28"/>
                <w:lang w:val="en-GB"/>
              </w:rPr>
            </w:pPr>
            <w:r>
              <w:rPr>
                <w:szCs w:val="28"/>
                <w:lang w:val="en-GB"/>
              </w:rPr>
              <w:t>1</w:t>
            </w:r>
          </w:p>
        </w:tc>
        <w:tc>
          <w:tcPr>
            <w:tcW w:w="5812" w:type="dxa"/>
          </w:tcPr>
          <w:p w:rsidR="00AE636F" w:rsidRPr="0024397C" w:rsidRDefault="00AE636F" w:rsidP="00AF33F5">
            <w:pPr>
              <w:spacing w:before="60" w:after="60" w:line="360" w:lineRule="exact"/>
              <w:jc w:val="both"/>
              <w:rPr>
                <w:bCs/>
                <w:szCs w:val="28"/>
                <w:lang w:val="en-GB"/>
              </w:rPr>
            </w:pPr>
            <w:r w:rsidRPr="0024397C">
              <w:rPr>
                <w:szCs w:val="28"/>
                <w:lang w:val="en-GB"/>
              </w:rPr>
              <w:t>Hiệu trưởng</w:t>
            </w:r>
          </w:p>
        </w:tc>
        <w:tc>
          <w:tcPr>
            <w:tcW w:w="2551" w:type="dxa"/>
          </w:tcPr>
          <w:p w:rsidR="00AE636F" w:rsidRPr="0024397C" w:rsidRDefault="0034407B" w:rsidP="00AF33F5">
            <w:pPr>
              <w:spacing w:before="60" w:after="60" w:line="360" w:lineRule="exact"/>
              <w:rPr>
                <w:bCs/>
                <w:szCs w:val="28"/>
                <w:lang w:val="en-GB"/>
              </w:rPr>
            </w:pPr>
            <w:r>
              <w:rPr>
                <w:szCs w:val="28"/>
                <w:lang w:val="en-GB"/>
              </w:rPr>
              <w:t>8</w:t>
            </w:r>
            <w:r w:rsidR="00AE636F" w:rsidRPr="0024397C">
              <w:rPr>
                <w:szCs w:val="28"/>
                <w:lang w:val="en-GB"/>
              </w:rPr>
              <w:t>%</w:t>
            </w:r>
          </w:p>
        </w:tc>
      </w:tr>
      <w:tr w:rsidR="00AE636F" w:rsidTr="006433A5">
        <w:tc>
          <w:tcPr>
            <w:tcW w:w="817" w:type="dxa"/>
          </w:tcPr>
          <w:p w:rsidR="00AE636F" w:rsidRDefault="00AE636F" w:rsidP="00AF33F5">
            <w:pPr>
              <w:spacing w:before="60" w:after="60" w:line="360" w:lineRule="exact"/>
              <w:rPr>
                <w:szCs w:val="28"/>
                <w:lang w:val="en-GB"/>
              </w:rPr>
            </w:pPr>
            <w:r>
              <w:rPr>
                <w:szCs w:val="28"/>
                <w:lang w:val="en-GB"/>
              </w:rPr>
              <w:t>2</w:t>
            </w:r>
          </w:p>
        </w:tc>
        <w:tc>
          <w:tcPr>
            <w:tcW w:w="5812" w:type="dxa"/>
          </w:tcPr>
          <w:p w:rsidR="00AE636F" w:rsidRPr="0024397C" w:rsidRDefault="00AE636F" w:rsidP="00AF33F5">
            <w:pPr>
              <w:spacing w:before="60" w:after="60" w:line="360" w:lineRule="exact"/>
              <w:jc w:val="both"/>
              <w:rPr>
                <w:bCs/>
                <w:szCs w:val="28"/>
                <w:lang w:val="en-GB"/>
              </w:rPr>
            </w:pPr>
            <w:r w:rsidRPr="0024397C">
              <w:rPr>
                <w:szCs w:val="28"/>
                <w:lang w:val="en-GB"/>
              </w:rPr>
              <w:t>Phó hiệu trưởng</w:t>
            </w:r>
          </w:p>
        </w:tc>
        <w:tc>
          <w:tcPr>
            <w:tcW w:w="2551" w:type="dxa"/>
          </w:tcPr>
          <w:p w:rsidR="00AE636F" w:rsidRPr="0024397C" w:rsidRDefault="0034407B" w:rsidP="00AF33F5">
            <w:pPr>
              <w:spacing w:before="60" w:after="60" w:line="360" w:lineRule="exact"/>
              <w:rPr>
                <w:bCs/>
                <w:szCs w:val="28"/>
                <w:lang w:val="en-GB"/>
              </w:rPr>
            </w:pPr>
            <w:r>
              <w:rPr>
                <w:szCs w:val="28"/>
                <w:lang w:val="en-GB"/>
              </w:rPr>
              <w:t>10</w:t>
            </w:r>
            <w:r w:rsidR="00AE636F" w:rsidRPr="0024397C">
              <w:rPr>
                <w:szCs w:val="28"/>
                <w:lang w:val="en-GB"/>
              </w:rPr>
              <w:t>%</w:t>
            </w:r>
          </w:p>
        </w:tc>
      </w:tr>
      <w:tr w:rsidR="00AE636F" w:rsidTr="006433A5">
        <w:tc>
          <w:tcPr>
            <w:tcW w:w="817" w:type="dxa"/>
          </w:tcPr>
          <w:p w:rsidR="00AE636F" w:rsidRDefault="00AE636F" w:rsidP="00AF33F5">
            <w:pPr>
              <w:spacing w:before="60" w:after="60" w:line="360" w:lineRule="exact"/>
              <w:rPr>
                <w:szCs w:val="28"/>
                <w:lang w:val="en-GB"/>
              </w:rPr>
            </w:pPr>
            <w:r>
              <w:rPr>
                <w:szCs w:val="28"/>
                <w:lang w:val="en-GB"/>
              </w:rPr>
              <w:t>3</w:t>
            </w:r>
          </w:p>
        </w:tc>
        <w:tc>
          <w:tcPr>
            <w:tcW w:w="5812" w:type="dxa"/>
          </w:tcPr>
          <w:p w:rsidR="00AE636F" w:rsidRPr="0024397C" w:rsidRDefault="00AE636F" w:rsidP="00AF33F5">
            <w:pPr>
              <w:spacing w:before="60" w:after="60" w:line="360" w:lineRule="exact"/>
              <w:jc w:val="both"/>
              <w:rPr>
                <w:bCs/>
                <w:szCs w:val="28"/>
                <w:lang w:val="en-GB"/>
              </w:rPr>
            </w:pPr>
            <w:r w:rsidRPr="0024397C">
              <w:rPr>
                <w:szCs w:val="28"/>
                <w:lang w:val="en-GB"/>
              </w:rPr>
              <w:t>Trưởng phòng và tương đương</w:t>
            </w:r>
          </w:p>
        </w:tc>
        <w:tc>
          <w:tcPr>
            <w:tcW w:w="2551" w:type="dxa"/>
          </w:tcPr>
          <w:p w:rsidR="00AE636F" w:rsidRPr="0024397C" w:rsidRDefault="00AE636F" w:rsidP="0034407B">
            <w:pPr>
              <w:spacing w:before="60" w:after="60" w:line="360" w:lineRule="exact"/>
              <w:rPr>
                <w:bCs/>
                <w:szCs w:val="28"/>
                <w:lang w:val="en-GB"/>
              </w:rPr>
            </w:pPr>
            <w:r w:rsidRPr="0024397C">
              <w:rPr>
                <w:szCs w:val="28"/>
                <w:lang w:val="en-GB"/>
              </w:rPr>
              <w:t>1</w:t>
            </w:r>
            <w:r w:rsidR="0034407B">
              <w:rPr>
                <w:szCs w:val="28"/>
                <w:lang w:val="en-GB"/>
              </w:rPr>
              <w:t>4</w:t>
            </w:r>
            <w:r w:rsidRPr="0024397C">
              <w:rPr>
                <w:szCs w:val="28"/>
                <w:lang w:val="en-GB"/>
              </w:rPr>
              <w:t>%</w:t>
            </w:r>
          </w:p>
        </w:tc>
      </w:tr>
      <w:tr w:rsidR="00AE636F" w:rsidTr="006433A5">
        <w:tc>
          <w:tcPr>
            <w:tcW w:w="817" w:type="dxa"/>
          </w:tcPr>
          <w:p w:rsidR="00AE636F" w:rsidRDefault="00AE636F" w:rsidP="00AF33F5">
            <w:pPr>
              <w:spacing w:before="60" w:after="60" w:line="360" w:lineRule="exact"/>
              <w:rPr>
                <w:szCs w:val="28"/>
                <w:lang w:val="en-GB"/>
              </w:rPr>
            </w:pPr>
            <w:r>
              <w:rPr>
                <w:szCs w:val="28"/>
                <w:lang w:val="en-GB"/>
              </w:rPr>
              <w:t>4</w:t>
            </w:r>
          </w:p>
        </w:tc>
        <w:tc>
          <w:tcPr>
            <w:tcW w:w="5812" w:type="dxa"/>
          </w:tcPr>
          <w:p w:rsidR="00AE636F" w:rsidRPr="0024397C" w:rsidRDefault="00AE636F" w:rsidP="00AF33F5">
            <w:pPr>
              <w:spacing w:before="60" w:after="60" w:line="360" w:lineRule="exact"/>
              <w:jc w:val="both"/>
              <w:rPr>
                <w:szCs w:val="28"/>
                <w:lang w:val="en-GB"/>
              </w:rPr>
            </w:pPr>
            <w:r w:rsidRPr="0024397C">
              <w:rPr>
                <w:szCs w:val="28"/>
                <w:lang w:val="en-GB"/>
              </w:rPr>
              <w:t>Phó trưởng phòng và tương đương</w:t>
            </w:r>
          </w:p>
        </w:tc>
        <w:tc>
          <w:tcPr>
            <w:tcW w:w="2551" w:type="dxa"/>
          </w:tcPr>
          <w:p w:rsidR="00AE636F" w:rsidRPr="0024397C" w:rsidRDefault="00AE636F" w:rsidP="0034407B">
            <w:pPr>
              <w:spacing w:before="60" w:after="60" w:line="360" w:lineRule="exact"/>
              <w:rPr>
                <w:szCs w:val="28"/>
                <w:lang w:val="en-GB"/>
              </w:rPr>
            </w:pPr>
            <w:r w:rsidRPr="0024397C">
              <w:rPr>
                <w:szCs w:val="28"/>
                <w:lang w:val="en-GB"/>
              </w:rPr>
              <w:t>1</w:t>
            </w:r>
            <w:r w:rsidR="0034407B">
              <w:rPr>
                <w:szCs w:val="28"/>
                <w:lang w:val="en-GB"/>
              </w:rPr>
              <w:t>8</w:t>
            </w:r>
            <w:r w:rsidRPr="0024397C">
              <w:rPr>
                <w:szCs w:val="28"/>
                <w:lang w:val="en-GB"/>
              </w:rPr>
              <w:t>%</w:t>
            </w:r>
          </w:p>
        </w:tc>
      </w:tr>
      <w:tr w:rsidR="00AE636F" w:rsidTr="006433A5">
        <w:tc>
          <w:tcPr>
            <w:tcW w:w="817" w:type="dxa"/>
          </w:tcPr>
          <w:p w:rsidR="00AE636F" w:rsidRDefault="00AE636F" w:rsidP="00AF33F5">
            <w:pPr>
              <w:spacing w:before="60" w:after="60" w:line="360" w:lineRule="exact"/>
              <w:rPr>
                <w:szCs w:val="28"/>
                <w:lang w:val="en-GB"/>
              </w:rPr>
            </w:pPr>
            <w:r>
              <w:rPr>
                <w:szCs w:val="28"/>
                <w:lang w:val="en-GB"/>
              </w:rPr>
              <w:t>5</w:t>
            </w:r>
          </w:p>
        </w:tc>
        <w:tc>
          <w:tcPr>
            <w:tcW w:w="5812" w:type="dxa"/>
          </w:tcPr>
          <w:p w:rsidR="00AE636F" w:rsidRPr="0024397C" w:rsidRDefault="00AE636F" w:rsidP="00AF33F5">
            <w:pPr>
              <w:spacing w:before="60" w:after="60" w:line="360" w:lineRule="exact"/>
              <w:jc w:val="both"/>
              <w:rPr>
                <w:szCs w:val="28"/>
                <w:lang w:val="en-GB"/>
              </w:rPr>
            </w:pPr>
            <w:r w:rsidRPr="0024397C">
              <w:rPr>
                <w:szCs w:val="28"/>
                <w:lang w:val="en-GB"/>
              </w:rPr>
              <w:t>Trưởng khoa và tương đương</w:t>
            </w:r>
          </w:p>
        </w:tc>
        <w:tc>
          <w:tcPr>
            <w:tcW w:w="2551" w:type="dxa"/>
          </w:tcPr>
          <w:p w:rsidR="00AE636F" w:rsidRPr="0024397C" w:rsidRDefault="00AE636F" w:rsidP="00AF33F5">
            <w:pPr>
              <w:spacing w:before="60" w:after="60" w:line="360" w:lineRule="exact"/>
              <w:rPr>
                <w:szCs w:val="28"/>
                <w:lang w:val="en-GB"/>
              </w:rPr>
            </w:pPr>
            <w:r w:rsidRPr="0024397C">
              <w:rPr>
                <w:szCs w:val="28"/>
                <w:lang w:val="en-GB"/>
              </w:rPr>
              <w:t>70%</w:t>
            </w:r>
          </w:p>
        </w:tc>
      </w:tr>
      <w:tr w:rsidR="00AE636F" w:rsidTr="006433A5">
        <w:tc>
          <w:tcPr>
            <w:tcW w:w="817" w:type="dxa"/>
          </w:tcPr>
          <w:p w:rsidR="00AE636F" w:rsidRDefault="00AE636F" w:rsidP="00AF33F5">
            <w:pPr>
              <w:spacing w:before="60" w:after="60" w:line="360" w:lineRule="exact"/>
              <w:rPr>
                <w:szCs w:val="28"/>
                <w:lang w:val="en-GB"/>
              </w:rPr>
            </w:pPr>
            <w:r>
              <w:rPr>
                <w:szCs w:val="28"/>
                <w:lang w:val="en-GB"/>
              </w:rPr>
              <w:t>6</w:t>
            </w:r>
          </w:p>
        </w:tc>
        <w:tc>
          <w:tcPr>
            <w:tcW w:w="5812" w:type="dxa"/>
          </w:tcPr>
          <w:p w:rsidR="00AE636F" w:rsidRPr="0024397C" w:rsidRDefault="00AE636F" w:rsidP="00AF33F5">
            <w:pPr>
              <w:spacing w:before="60" w:after="60" w:line="360" w:lineRule="exact"/>
              <w:jc w:val="both"/>
              <w:rPr>
                <w:szCs w:val="28"/>
                <w:lang w:val="en-GB"/>
              </w:rPr>
            </w:pPr>
            <w:r w:rsidRPr="0024397C">
              <w:rPr>
                <w:szCs w:val="28"/>
                <w:lang w:val="en-GB"/>
              </w:rPr>
              <w:t>Phó trưởng khoa và tương đương</w:t>
            </w:r>
          </w:p>
        </w:tc>
        <w:tc>
          <w:tcPr>
            <w:tcW w:w="2551" w:type="dxa"/>
          </w:tcPr>
          <w:p w:rsidR="00AE636F" w:rsidRPr="0024397C" w:rsidRDefault="00AE636F" w:rsidP="00AF33F5">
            <w:pPr>
              <w:spacing w:before="60" w:after="60" w:line="360" w:lineRule="exact"/>
              <w:rPr>
                <w:szCs w:val="28"/>
                <w:lang w:val="en-GB"/>
              </w:rPr>
            </w:pPr>
            <w:r w:rsidRPr="0024397C">
              <w:rPr>
                <w:szCs w:val="28"/>
                <w:lang w:val="en-GB"/>
              </w:rPr>
              <w:t>75%</w:t>
            </w:r>
          </w:p>
        </w:tc>
      </w:tr>
      <w:tr w:rsidR="00AE636F" w:rsidTr="006433A5">
        <w:tc>
          <w:tcPr>
            <w:tcW w:w="817" w:type="dxa"/>
          </w:tcPr>
          <w:p w:rsidR="00AE636F" w:rsidRDefault="00AE636F" w:rsidP="00AF33F5">
            <w:pPr>
              <w:spacing w:before="60" w:after="60" w:line="360" w:lineRule="exact"/>
              <w:rPr>
                <w:szCs w:val="28"/>
                <w:lang w:val="en-GB"/>
              </w:rPr>
            </w:pPr>
            <w:r>
              <w:rPr>
                <w:szCs w:val="28"/>
                <w:lang w:val="en-GB"/>
              </w:rPr>
              <w:t>7</w:t>
            </w:r>
          </w:p>
        </w:tc>
        <w:tc>
          <w:tcPr>
            <w:tcW w:w="5812" w:type="dxa"/>
          </w:tcPr>
          <w:p w:rsidR="00AE636F" w:rsidRPr="0024397C" w:rsidRDefault="00AE636F" w:rsidP="00AE5C45">
            <w:pPr>
              <w:spacing w:before="60" w:after="60" w:line="360" w:lineRule="exact"/>
              <w:jc w:val="both"/>
              <w:rPr>
                <w:szCs w:val="28"/>
                <w:lang w:val="en-GB"/>
              </w:rPr>
            </w:pPr>
            <w:r w:rsidRPr="0024397C">
              <w:rPr>
                <w:szCs w:val="28"/>
                <w:lang w:val="en-GB"/>
              </w:rPr>
              <w:t>Nhà giáo được điều động sang đơn vị khác không có chức năng giảng dạy</w:t>
            </w:r>
          </w:p>
        </w:tc>
        <w:tc>
          <w:tcPr>
            <w:tcW w:w="2551" w:type="dxa"/>
          </w:tcPr>
          <w:p w:rsidR="00AE636F" w:rsidRPr="0024397C" w:rsidRDefault="00AE636F" w:rsidP="00AF33F5">
            <w:pPr>
              <w:spacing w:before="60" w:after="60" w:line="360" w:lineRule="exact"/>
              <w:rPr>
                <w:szCs w:val="28"/>
                <w:lang w:val="en-GB"/>
              </w:rPr>
            </w:pPr>
            <w:r>
              <w:rPr>
                <w:szCs w:val="28"/>
                <w:lang w:val="en-GB"/>
              </w:rPr>
              <w:t>2</w:t>
            </w:r>
            <w:r w:rsidRPr="0024397C">
              <w:rPr>
                <w:szCs w:val="28"/>
                <w:lang w:val="en-GB"/>
              </w:rPr>
              <w:t>0%</w:t>
            </w:r>
          </w:p>
        </w:tc>
      </w:tr>
    </w:tbl>
    <w:p w:rsidR="0039325C" w:rsidRDefault="0039325C" w:rsidP="00FB4414">
      <w:pPr>
        <w:spacing w:before="60" w:after="60" w:line="360" w:lineRule="exact"/>
        <w:jc w:val="both"/>
        <w:rPr>
          <w:szCs w:val="28"/>
          <w:lang w:val="pt-BR"/>
        </w:rPr>
      </w:pPr>
    </w:p>
    <w:p w:rsidR="0039325C" w:rsidRDefault="0039325C">
      <w:pPr>
        <w:jc w:val="left"/>
        <w:rPr>
          <w:szCs w:val="28"/>
          <w:lang w:val="pt-BR"/>
        </w:rPr>
      </w:pPr>
      <w:r>
        <w:rPr>
          <w:szCs w:val="28"/>
          <w:lang w:val="pt-BR"/>
        </w:rPr>
        <w:br w:type="page"/>
      </w:r>
    </w:p>
    <w:p w:rsidR="009B2BC1" w:rsidRDefault="00072B65" w:rsidP="00FB4414">
      <w:pPr>
        <w:spacing w:before="60" w:after="60" w:line="360" w:lineRule="exact"/>
        <w:jc w:val="both"/>
        <w:rPr>
          <w:szCs w:val="28"/>
          <w:lang w:val="pt-BR"/>
        </w:rPr>
      </w:pPr>
      <w:r>
        <w:rPr>
          <w:szCs w:val="28"/>
          <w:lang w:val="pt-BR"/>
        </w:rPr>
        <w:lastRenderedPageBreak/>
        <w:tab/>
      </w:r>
      <w:r w:rsidR="009B2BC1" w:rsidRPr="0024397C">
        <w:rPr>
          <w:szCs w:val="28"/>
          <w:lang w:val="pt-BR"/>
        </w:rPr>
        <w:t>3. Nhà giáo kiêm nhiệm công tác khác</w:t>
      </w:r>
    </w:p>
    <w:tbl>
      <w:tblPr>
        <w:tblStyle w:val="TableGrid"/>
        <w:tblW w:w="0" w:type="auto"/>
        <w:tblLook w:val="04A0" w:firstRow="1" w:lastRow="0" w:firstColumn="1" w:lastColumn="0" w:noHBand="0" w:noVBand="1"/>
      </w:tblPr>
      <w:tblGrid>
        <w:gridCol w:w="817"/>
        <w:gridCol w:w="4678"/>
        <w:gridCol w:w="3685"/>
      </w:tblGrid>
      <w:tr w:rsidR="003C1A45" w:rsidTr="000A5208">
        <w:tc>
          <w:tcPr>
            <w:tcW w:w="817" w:type="dxa"/>
          </w:tcPr>
          <w:p w:rsidR="003C1A45" w:rsidRDefault="003C1A45" w:rsidP="00AF33F5">
            <w:pPr>
              <w:spacing w:before="60" w:after="60" w:line="360" w:lineRule="exact"/>
              <w:rPr>
                <w:szCs w:val="28"/>
                <w:lang w:val="pt-BR"/>
              </w:rPr>
            </w:pPr>
            <w:r>
              <w:rPr>
                <w:szCs w:val="28"/>
                <w:lang w:val="pt-BR"/>
              </w:rPr>
              <w:t>TT</w:t>
            </w:r>
          </w:p>
        </w:tc>
        <w:tc>
          <w:tcPr>
            <w:tcW w:w="4678" w:type="dxa"/>
          </w:tcPr>
          <w:p w:rsidR="003C1A45" w:rsidRDefault="003C1A45" w:rsidP="00AF33F5">
            <w:pPr>
              <w:spacing w:before="60" w:after="60" w:line="360" w:lineRule="exact"/>
              <w:rPr>
                <w:szCs w:val="28"/>
                <w:lang w:val="pt-BR"/>
              </w:rPr>
            </w:pPr>
            <w:r w:rsidRPr="0024397C">
              <w:rPr>
                <w:szCs w:val="28"/>
                <w:lang w:val="pt-BR"/>
              </w:rPr>
              <w:t>Nhà giáo kiêm nhiệm công tác khác</w:t>
            </w:r>
          </w:p>
        </w:tc>
        <w:tc>
          <w:tcPr>
            <w:tcW w:w="3685" w:type="dxa"/>
          </w:tcPr>
          <w:p w:rsidR="003C1A45" w:rsidRDefault="00FB4414" w:rsidP="0034407B">
            <w:pPr>
              <w:spacing w:before="60" w:after="60" w:line="360" w:lineRule="exact"/>
              <w:rPr>
                <w:szCs w:val="28"/>
                <w:lang w:val="pt-BR"/>
              </w:rPr>
            </w:pPr>
            <w:r w:rsidRPr="00B1735B">
              <w:rPr>
                <w:szCs w:val="28"/>
              </w:rPr>
              <w:t xml:space="preserve">Định mức theo chức danh </w:t>
            </w:r>
            <w:r>
              <w:rPr>
                <w:szCs w:val="28"/>
              </w:rPr>
              <w:t xml:space="preserve">giảng dạy </w:t>
            </w:r>
            <w:r w:rsidRPr="00B1735B">
              <w:rPr>
                <w:szCs w:val="28"/>
              </w:rPr>
              <w:t>được bổ nhiệm</w:t>
            </w:r>
          </w:p>
        </w:tc>
      </w:tr>
      <w:tr w:rsidR="003C1A45" w:rsidTr="000A5208">
        <w:tc>
          <w:tcPr>
            <w:tcW w:w="817" w:type="dxa"/>
          </w:tcPr>
          <w:p w:rsidR="003C1A45" w:rsidRDefault="00072B65" w:rsidP="00AF33F5">
            <w:pPr>
              <w:spacing w:before="60" w:after="60" w:line="360" w:lineRule="exact"/>
              <w:rPr>
                <w:szCs w:val="28"/>
                <w:lang w:val="pt-BR"/>
              </w:rPr>
            </w:pPr>
            <w:r>
              <w:rPr>
                <w:szCs w:val="28"/>
                <w:lang w:val="pt-BR"/>
              </w:rPr>
              <w:t>1</w:t>
            </w:r>
          </w:p>
        </w:tc>
        <w:tc>
          <w:tcPr>
            <w:tcW w:w="4678" w:type="dxa"/>
          </w:tcPr>
          <w:p w:rsidR="003C1A45" w:rsidRDefault="003C1A45" w:rsidP="00434FDD">
            <w:pPr>
              <w:spacing w:before="60" w:after="60" w:line="360" w:lineRule="exact"/>
              <w:jc w:val="both"/>
              <w:rPr>
                <w:szCs w:val="28"/>
                <w:lang w:val="pt-BR"/>
              </w:rPr>
            </w:pPr>
            <w:r w:rsidRPr="0024397C">
              <w:rPr>
                <w:szCs w:val="28"/>
                <w:lang w:val="pt-BR"/>
              </w:rPr>
              <w:t xml:space="preserve">Thường vụ Đảng uỷ, Phó chủ nhiệm </w:t>
            </w:r>
            <w:r w:rsidR="00434FDD">
              <w:rPr>
                <w:szCs w:val="28"/>
                <w:lang w:val="pt-BR"/>
              </w:rPr>
              <w:t>Ủy</w:t>
            </w:r>
            <w:r w:rsidRPr="0024397C">
              <w:rPr>
                <w:szCs w:val="28"/>
                <w:lang w:val="pt-BR"/>
              </w:rPr>
              <w:t xml:space="preserve"> ban kiểm tra Đảng uỷ</w:t>
            </w:r>
          </w:p>
        </w:tc>
        <w:tc>
          <w:tcPr>
            <w:tcW w:w="3685" w:type="dxa"/>
          </w:tcPr>
          <w:p w:rsidR="003C1A45" w:rsidRDefault="003C1A45" w:rsidP="00AF33F5">
            <w:pPr>
              <w:spacing w:before="60" w:after="60" w:line="360" w:lineRule="exact"/>
              <w:rPr>
                <w:szCs w:val="28"/>
                <w:lang w:val="pt-BR"/>
              </w:rPr>
            </w:pPr>
            <w:r w:rsidRPr="0024397C">
              <w:rPr>
                <w:szCs w:val="28"/>
                <w:lang w:val="en-GB"/>
              </w:rPr>
              <w:t>80%</w:t>
            </w:r>
          </w:p>
        </w:tc>
      </w:tr>
      <w:tr w:rsidR="003C1A45" w:rsidTr="000A5208">
        <w:tc>
          <w:tcPr>
            <w:tcW w:w="817" w:type="dxa"/>
          </w:tcPr>
          <w:p w:rsidR="003C1A45" w:rsidRDefault="00072B65" w:rsidP="00AF33F5">
            <w:pPr>
              <w:spacing w:before="60" w:after="60" w:line="360" w:lineRule="exact"/>
              <w:rPr>
                <w:szCs w:val="28"/>
                <w:lang w:val="pt-BR"/>
              </w:rPr>
            </w:pPr>
            <w:r>
              <w:rPr>
                <w:szCs w:val="28"/>
                <w:lang w:val="pt-BR"/>
              </w:rPr>
              <w:t>2</w:t>
            </w:r>
          </w:p>
        </w:tc>
        <w:tc>
          <w:tcPr>
            <w:tcW w:w="4678" w:type="dxa"/>
          </w:tcPr>
          <w:p w:rsidR="003C1A45" w:rsidRDefault="00434FDD" w:rsidP="00434FDD">
            <w:pPr>
              <w:spacing w:before="60" w:after="60" w:line="360" w:lineRule="exact"/>
              <w:jc w:val="both"/>
              <w:rPr>
                <w:szCs w:val="28"/>
                <w:lang w:val="pt-BR"/>
              </w:rPr>
            </w:pPr>
            <w:r>
              <w:rPr>
                <w:szCs w:val="28"/>
                <w:lang w:val="pt-BR"/>
              </w:rPr>
              <w:t>Ủy</w:t>
            </w:r>
            <w:r w:rsidR="003C1A45" w:rsidRPr="0024397C">
              <w:rPr>
                <w:szCs w:val="28"/>
                <w:lang w:val="pt-BR"/>
              </w:rPr>
              <w:t xml:space="preserve"> viên Ban chấp hành Đảng </w:t>
            </w:r>
            <w:r>
              <w:rPr>
                <w:szCs w:val="28"/>
                <w:lang w:val="pt-BR"/>
              </w:rPr>
              <w:t>ủy</w:t>
            </w:r>
            <w:r w:rsidR="003C1A45" w:rsidRPr="0024397C">
              <w:rPr>
                <w:szCs w:val="28"/>
                <w:lang w:val="pt-BR"/>
              </w:rPr>
              <w:t xml:space="preserve">, </w:t>
            </w:r>
            <w:r>
              <w:rPr>
                <w:szCs w:val="28"/>
                <w:lang w:val="pt-BR"/>
              </w:rPr>
              <w:t>Ủy</w:t>
            </w:r>
            <w:r w:rsidR="003C1A45" w:rsidRPr="0024397C">
              <w:rPr>
                <w:szCs w:val="28"/>
                <w:lang w:val="pt-BR"/>
              </w:rPr>
              <w:t xml:space="preserve"> viên </w:t>
            </w:r>
            <w:r>
              <w:rPr>
                <w:szCs w:val="28"/>
                <w:lang w:val="pt-BR"/>
              </w:rPr>
              <w:t>Ủy</w:t>
            </w:r>
            <w:r w:rsidR="003C1A45" w:rsidRPr="0024397C">
              <w:rPr>
                <w:szCs w:val="28"/>
                <w:lang w:val="pt-BR"/>
              </w:rPr>
              <w:t xml:space="preserve"> ban kiểm tra Đảng </w:t>
            </w:r>
            <w:r>
              <w:rPr>
                <w:szCs w:val="28"/>
                <w:lang w:val="pt-BR"/>
              </w:rPr>
              <w:t>ủy</w:t>
            </w:r>
            <w:r w:rsidR="003C1A45" w:rsidRPr="0024397C">
              <w:rPr>
                <w:szCs w:val="28"/>
                <w:lang w:val="pt-BR"/>
              </w:rPr>
              <w:t xml:space="preserve">, </w:t>
            </w:r>
            <w:r>
              <w:rPr>
                <w:szCs w:val="28"/>
                <w:lang w:val="pt-BR"/>
              </w:rPr>
              <w:t>Ủy</w:t>
            </w:r>
            <w:r w:rsidR="003C1A45" w:rsidRPr="0024397C">
              <w:rPr>
                <w:szCs w:val="28"/>
                <w:lang w:val="pt-BR"/>
              </w:rPr>
              <w:t xml:space="preserve"> viên thường vụ Đoàn trường</w:t>
            </w:r>
          </w:p>
        </w:tc>
        <w:tc>
          <w:tcPr>
            <w:tcW w:w="3685" w:type="dxa"/>
          </w:tcPr>
          <w:p w:rsidR="003C1A45" w:rsidRDefault="003C1A45" w:rsidP="00AF33F5">
            <w:pPr>
              <w:spacing w:before="60" w:after="60" w:line="360" w:lineRule="exact"/>
              <w:rPr>
                <w:szCs w:val="28"/>
                <w:lang w:val="pt-BR"/>
              </w:rPr>
            </w:pPr>
            <w:r w:rsidRPr="0024397C">
              <w:rPr>
                <w:szCs w:val="28"/>
                <w:lang w:val="en-GB"/>
              </w:rPr>
              <w:t>85%</w:t>
            </w:r>
          </w:p>
        </w:tc>
      </w:tr>
      <w:tr w:rsidR="003C1A45" w:rsidTr="000A5208">
        <w:tc>
          <w:tcPr>
            <w:tcW w:w="817" w:type="dxa"/>
          </w:tcPr>
          <w:p w:rsidR="003C1A45" w:rsidRDefault="00072B65" w:rsidP="00AF33F5">
            <w:pPr>
              <w:spacing w:before="60" w:after="60" w:line="360" w:lineRule="exact"/>
              <w:rPr>
                <w:szCs w:val="28"/>
                <w:lang w:val="pt-BR"/>
              </w:rPr>
            </w:pPr>
            <w:r>
              <w:rPr>
                <w:szCs w:val="28"/>
                <w:lang w:val="pt-BR"/>
              </w:rPr>
              <w:t>3</w:t>
            </w:r>
          </w:p>
        </w:tc>
        <w:tc>
          <w:tcPr>
            <w:tcW w:w="4678" w:type="dxa"/>
          </w:tcPr>
          <w:p w:rsidR="003C1A45" w:rsidRDefault="003C1A45" w:rsidP="00AF33F5">
            <w:pPr>
              <w:spacing w:before="60" w:after="60" w:line="360" w:lineRule="exact"/>
              <w:jc w:val="both"/>
              <w:rPr>
                <w:szCs w:val="28"/>
                <w:lang w:val="pt-BR"/>
              </w:rPr>
            </w:pPr>
            <w:r w:rsidRPr="0024397C">
              <w:rPr>
                <w:szCs w:val="28"/>
                <w:lang w:val="pt-BR"/>
              </w:rPr>
              <w:t>Bí thư chi bộ</w:t>
            </w:r>
          </w:p>
        </w:tc>
        <w:tc>
          <w:tcPr>
            <w:tcW w:w="3685" w:type="dxa"/>
          </w:tcPr>
          <w:p w:rsidR="003C1A45" w:rsidRDefault="003C1A45" w:rsidP="00AF33F5">
            <w:pPr>
              <w:spacing w:before="60" w:after="60" w:line="360" w:lineRule="exact"/>
              <w:rPr>
                <w:szCs w:val="28"/>
                <w:lang w:val="pt-BR"/>
              </w:rPr>
            </w:pPr>
            <w:r w:rsidRPr="0024397C">
              <w:rPr>
                <w:szCs w:val="28"/>
                <w:lang w:val="en-GB"/>
              </w:rPr>
              <w:t>80%</w:t>
            </w:r>
          </w:p>
        </w:tc>
      </w:tr>
      <w:tr w:rsidR="003C1A45" w:rsidTr="000A5208">
        <w:tc>
          <w:tcPr>
            <w:tcW w:w="817" w:type="dxa"/>
          </w:tcPr>
          <w:p w:rsidR="003C1A45" w:rsidRDefault="00072B65" w:rsidP="00AF33F5">
            <w:pPr>
              <w:spacing w:before="60" w:after="60" w:line="360" w:lineRule="exact"/>
              <w:rPr>
                <w:szCs w:val="28"/>
                <w:lang w:val="pt-BR"/>
              </w:rPr>
            </w:pPr>
            <w:r>
              <w:rPr>
                <w:szCs w:val="28"/>
                <w:lang w:val="pt-BR"/>
              </w:rPr>
              <w:t>4</w:t>
            </w:r>
          </w:p>
        </w:tc>
        <w:tc>
          <w:tcPr>
            <w:tcW w:w="4678" w:type="dxa"/>
          </w:tcPr>
          <w:p w:rsidR="003C1A45" w:rsidRPr="0024397C" w:rsidRDefault="003C1A45" w:rsidP="00AF33F5">
            <w:pPr>
              <w:spacing w:before="60" w:after="60" w:line="360" w:lineRule="exact"/>
              <w:jc w:val="both"/>
              <w:rPr>
                <w:szCs w:val="28"/>
                <w:lang w:val="pt-BR"/>
              </w:rPr>
            </w:pPr>
            <w:r w:rsidRPr="0024397C">
              <w:rPr>
                <w:szCs w:val="28"/>
                <w:lang w:val="en-GB"/>
              </w:rPr>
              <w:t>Phó bí thư chi bộ</w:t>
            </w:r>
          </w:p>
        </w:tc>
        <w:tc>
          <w:tcPr>
            <w:tcW w:w="3685" w:type="dxa"/>
          </w:tcPr>
          <w:p w:rsidR="003C1A45" w:rsidRPr="0024397C" w:rsidRDefault="003C1A45" w:rsidP="00AF33F5">
            <w:pPr>
              <w:spacing w:before="60" w:after="60" w:line="360" w:lineRule="exact"/>
              <w:rPr>
                <w:szCs w:val="28"/>
                <w:lang w:val="en-GB"/>
              </w:rPr>
            </w:pPr>
            <w:r w:rsidRPr="0024397C">
              <w:rPr>
                <w:szCs w:val="28"/>
                <w:lang w:val="en-GB"/>
              </w:rPr>
              <w:t>90%</w:t>
            </w:r>
          </w:p>
        </w:tc>
      </w:tr>
      <w:tr w:rsidR="003C1A45" w:rsidTr="000A5208">
        <w:tc>
          <w:tcPr>
            <w:tcW w:w="817" w:type="dxa"/>
          </w:tcPr>
          <w:p w:rsidR="003C1A45" w:rsidRDefault="00072B65" w:rsidP="00AF33F5">
            <w:pPr>
              <w:spacing w:before="60" w:after="60" w:line="360" w:lineRule="exact"/>
              <w:rPr>
                <w:szCs w:val="28"/>
                <w:lang w:val="pt-BR"/>
              </w:rPr>
            </w:pPr>
            <w:r>
              <w:rPr>
                <w:szCs w:val="28"/>
                <w:lang w:val="pt-BR"/>
              </w:rPr>
              <w:t>5</w:t>
            </w:r>
          </w:p>
        </w:tc>
        <w:tc>
          <w:tcPr>
            <w:tcW w:w="4678" w:type="dxa"/>
          </w:tcPr>
          <w:p w:rsidR="003C1A45" w:rsidRPr="0024397C" w:rsidRDefault="003C1A45" w:rsidP="00AF33F5">
            <w:pPr>
              <w:spacing w:before="60" w:after="60" w:line="360" w:lineRule="exact"/>
              <w:jc w:val="both"/>
              <w:rPr>
                <w:szCs w:val="28"/>
                <w:lang w:val="pt-BR"/>
              </w:rPr>
            </w:pPr>
            <w:r w:rsidRPr="0024397C">
              <w:rPr>
                <w:szCs w:val="28"/>
                <w:lang w:val="pt-BR"/>
              </w:rPr>
              <w:t>Chủ tịch Hội Phụ nữ</w:t>
            </w:r>
          </w:p>
        </w:tc>
        <w:tc>
          <w:tcPr>
            <w:tcW w:w="3685" w:type="dxa"/>
          </w:tcPr>
          <w:p w:rsidR="003C1A45" w:rsidRPr="0024397C" w:rsidRDefault="003C1A45" w:rsidP="00AF33F5">
            <w:pPr>
              <w:spacing w:before="60" w:after="60" w:line="360" w:lineRule="exact"/>
              <w:rPr>
                <w:szCs w:val="28"/>
                <w:lang w:val="en-GB"/>
              </w:rPr>
            </w:pPr>
            <w:r w:rsidRPr="0024397C">
              <w:rPr>
                <w:szCs w:val="28"/>
                <w:lang w:val="en-GB"/>
              </w:rPr>
              <w:t>85%</w:t>
            </w:r>
          </w:p>
        </w:tc>
      </w:tr>
      <w:tr w:rsidR="003C1A45" w:rsidTr="000A5208">
        <w:tc>
          <w:tcPr>
            <w:tcW w:w="817" w:type="dxa"/>
          </w:tcPr>
          <w:p w:rsidR="003C1A45" w:rsidRDefault="00072B65" w:rsidP="00AF33F5">
            <w:pPr>
              <w:spacing w:before="60" w:after="60" w:line="360" w:lineRule="exact"/>
              <w:rPr>
                <w:szCs w:val="28"/>
                <w:lang w:val="pt-BR"/>
              </w:rPr>
            </w:pPr>
            <w:r>
              <w:rPr>
                <w:szCs w:val="28"/>
                <w:lang w:val="pt-BR"/>
              </w:rPr>
              <w:t>6</w:t>
            </w:r>
          </w:p>
        </w:tc>
        <w:tc>
          <w:tcPr>
            <w:tcW w:w="4678" w:type="dxa"/>
          </w:tcPr>
          <w:p w:rsidR="003C1A45" w:rsidRPr="0024397C" w:rsidRDefault="003C1A45" w:rsidP="00AF33F5">
            <w:pPr>
              <w:spacing w:before="60" w:after="60" w:line="360" w:lineRule="exact"/>
              <w:jc w:val="both"/>
              <w:rPr>
                <w:szCs w:val="28"/>
                <w:lang w:val="pt-BR"/>
              </w:rPr>
            </w:pPr>
            <w:r w:rsidRPr="0024397C">
              <w:rPr>
                <w:szCs w:val="28"/>
                <w:lang w:val="pt-BR"/>
              </w:rPr>
              <w:t>Phó Chủ tịch Hội phụ nữ</w:t>
            </w:r>
          </w:p>
        </w:tc>
        <w:tc>
          <w:tcPr>
            <w:tcW w:w="3685" w:type="dxa"/>
          </w:tcPr>
          <w:p w:rsidR="003C1A45" w:rsidRPr="0024397C" w:rsidRDefault="003C1A45" w:rsidP="00AF33F5">
            <w:pPr>
              <w:spacing w:before="60" w:after="60" w:line="360" w:lineRule="exact"/>
              <w:rPr>
                <w:szCs w:val="28"/>
                <w:lang w:val="en-GB"/>
              </w:rPr>
            </w:pPr>
            <w:r w:rsidRPr="0024397C">
              <w:rPr>
                <w:szCs w:val="28"/>
                <w:lang w:val="en-GB"/>
              </w:rPr>
              <w:t>80%</w:t>
            </w:r>
          </w:p>
        </w:tc>
      </w:tr>
      <w:tr w:rsidR="003C1A45" w:rsidTr="000A5208">
        <w:tc>
          <w:tcPr>
            <w:tcW w:w="817" w:type="dxa"/>
          </w:tcPr>
          <w:p w:rsidR="003C1A45" w:rsidRDefault="00072B65" w:rsidP="00AF33F5">
            <w:pPr>
              <w:spacing w:before="60" w:after="60" w:line="360" w:lineRule="exact"/>
              <w:rPr>
                <w:szCs w:val="28"/>
                <w:lang w:val="pt-BR"/>
              </w:rPr>
            </w:pPr>
            <w:r>
              <w:rPr>
                <w:szCs w:val="28"/>
                <w:lang w:val="pt-BR"/>
              </w:rPr>
              <w:t>7</w:t>
            </w:r>
          </w:p>
        </w:tc>
        <w:tc>
          <w:tcPr>
            <w:tcW w:w="4678" w:type="dxa"/>
          </w:tcPr>
          <w:p w:rsidR="003C1A45" w:rsidRPr="0024397C" w:rsidRDefault="003C1A45" w:rsidP="00AF33F5">
            <w:pPr>
              <w:spacing w:before="60" w:after="60" w:line="360" w:lineRule="exact"/>
              <w:jc w:val="both"/>
              <w:rPr>
                <w:szCs w:val="28"/>
                <w:lang w:val="pt-BR"/>
              </w:rPr>
            </w:pPr>
            <w:r w:rsidRPr="0024397C">
              <w:rPr>
                <w:szCs w:val="28"/>
                <w:lang w:val="en-GB"/>
              </w:rPr>
              <w:t>Giáo vụ khoa</w:t>
            </w:r>
          </w:p>
        </w:tc>
        <w:tc>
          <w:tcPr>
            <w:tcW w:w="3685" w:type="dxa"/>
          </w:tcPr>
          <w:p w:rsidR="003C1A45" w:rsidRPr="0024397C" w:rsidRDefault="003C1A45" w:rsidP="00AF33F5">
            <w:pPr>
              <w:spacing w:before="60" w:after="60" w:line="360" w:lineRule="exact"/>
              <w:rPr>
                <w:szCs w:val="28"/>
                <w:lang w:val="en-GB"/>
              </w:rPr>
            </w:pPr>
            <w:r w:rsidRPr="0024397C">
              <w:rPr>
                <w:szCs w:val="28"/>
                <w:lang w:val="en-GB"/>
              </w:rPr>
              <w:t>80%</w:t>
            </w:r>
          </w:p>
        </w:tc>
      </w:tr>
      <w:tr w:rsidR="00123684" w:rsidTr="000A5208">
        <w:tc>
          <w:tcPr>
            <w:tcW w:w="817" w:type="dxa"/>
          </w:tcPr>
          <w:p w:rsidR="00123684" w:rsidRDefault="00072B65" w:rsidP="00AF33F5">
            <w:pPr>
              <w:spacing w:before="60" w:after="60" w:line="360" w:lineRule="exact"/>
              <w:rPr>
                <w:szCs w:val="28"/>
                <w:lang w:val="pt-BR"/>
              </w:rPr>
            </w:pPr>
            <w:r>
              <w:rPr>
                <w:szCs w:val="28"/>
                <w:lang w:val="pt-BR"/>
              </w:rPr>
              <w:t>8</w:t>
            </w:r>
          </w:p>
        </w:tc>
        <w:tc>
          <w:tcPr>
            <w:tcW w:w="4678" w:type="dxa"/>
          </w:tcPr>
          <w:p w:rsidR="00123684" w:rsidRPr="0024397C" w:rsidRDefault="00123684" w:rsidP="00A634BB">
            <w:pPr>
              <w:spacing w:before="60" w:after="60" w:line="360" w:lineRule="exact"/>
              <w:jc w:val="both"/>
              <w:rPr>
                <w:szCs w:val="28"/>
                <w:lang w:val="pt-BR"/>
              </w:rPr>
            </w:pPr>
            <w:r w:rsidRPr="0024397C">
              <w:rPr>
                <w:szCs w:val="28"/>
                <w:lang w:val="en-GB"/>
              </w:rPr>
              <w:t xml:space="preserve">Nhà giáo làm công tác </w:t>
            </w:r>
            <w:r w:rsidR="00A634BB">
              <w:rPr>
                <w:szCs w:val="28"/>
                <w:lang w:val="en-GB"/>
              </w:rPr>
              <w:t>Đ</w:t>
            </w:r>
            <w:r w:rsidRPr="0024397C">
              <w:rPr>
                <w:szCs w:val="28"/>
                <w:lang w:val="en-GB"/>
              </w:rPr>
              <w:t xml:space="preserve">oàn </w:t>
            </w:r>
            <w:r w:rsidR="00A634BB">
              <w:rPr>
                <w:szCs w:val="28"/>
                <w:lang w:val="en-GB"/>
              </w:rPr>
              <w:t>T</w:t>
            </w:r>
            <w:r w:rsidRPr="0024397C">
              <w:rPr>
                <w:szCs w:val="28"/>
                <w:lang w:val="en-GB"/>
              </w:rPr>
              <w:t xml:space="preserve">hanh niên, </w:t>
            </w:r>
            <w:r w:rsidR="00A634BB">
              <w:rPr>
                <w:szCs w:val="28"/>
                <w:lang w:val="en-GB"/>
              </w:rPr>
              <w:t>H</w:t>
            </w:r>
            <w:r w:rsidRPr="0024397C">
              <w:rPr>
                <w:szCs w:val="28"/>
                <w:lang w:val="en-GB"/>
              </w:rPr>
              <w:t xml:space="preserve">ội </w:t>
            </w:r>
            <w:r w:rsidR="00A634BB">
              <w:rPr>
                <w:szCs w:val="28"/>
                <w:lang w:val="en-GB"/>
              </w:rPr>
              <w:t>S</w:t>
            </w:r>
            <w:r w:rsidRPr="0024397C">
              <w:rPr>
                <w:szCs w:val="28"/>
                <w:lang w:val="en-GB"/>
              </w:rPr>
              <w:t xml:space="preserve">inh viên, </w:t>
            </w:r>
            <w:r w:rsidR="00A634BB">
              <w:rPr>
                <w:szCs w:val="28"/>
                <w:lang w:val="en-GB"/>
              </w:rPr>
              <w:t>H</w:t>
            </w:r>
            <w:r w:rsidRPr="0024397C">
              <w:rPr>
                <w:szCs w:val="28"/>
                <w:lang w:val="en-GB"/>
              </w:rPr>
              <w:t xml:space="preserve">ội </w:t>
            </w:r>
            <w:r w:rsidR="00A634BB">
              <w:rPr>
                <w:szCs w:val="28"/>
                <w:lang w:val="en-GB"/>
              </w:rPr>
              <w:t>L</w:t>
            </w:r>
            <w:r w:rsidRPr="0024397C">
              <w:rPr>
                <w:szCs w:val="28"/>
                <w:lang w:val="en-GB"/>
              </w:rPr>
              <w:t>iên hiệp thanh niên</w:t>
            </w:r>
          </w:p>
        </w:tc>
        <w:tc>
          <w:tcPr>
            <w:tcW w:w="3685" w:type="dxa"/>
          </w:tcPr>
          <w:p w:rsidR="00123684" w:rsidRPr="0024397C" w:rsidRDefault="00024631" w:rsidP="00DD5FD3">
            <w:pPr>
              <w:spacing w:before="60" w:after="60" w:line="360" w:lineRule="exact"/>
              <w:jc w:val="both"/>
              <w:rPr>
                <w:szCs w:val="28"/>
                <w:lang w:val="en-GB"/>
              </w:rPr>
            </w:pPr>
            <w:r>
              <w:rPr>
                <w:szCs w:val="28"/>
                <w:lang w:val="en-GB"/>
              </w:rPr>
              <w:t>T</w:t>
            </w:r>
            <w:r w:rsidRPr="0024397C">
              <w:rPr>
                <w:szCs w:val="28"/>
                <w:lang w:val="en-GB"/>
              </w:rPr>
              <w:t>hực hiện theo Quyết định số 13/2013/QĐ-TTg ngày 06 tháng 02 năm 2013 của Thủ tướng Chính phủ quy định về chế độ, chính sách đối với cán bộ Đoàn Thanh niên Cộng sản Hồ Chí Minh, Hội Sinh viên Việt Nam, Hội Liên hiệp Thanh niên Việt Nam trong các cơ sở giáo dục và cơ sở dạy nghề</w:t>
            </w:r>
          </w:p>
        </w:tc>
      </w:tr>
      <w:tr w:rsidR="00123684" w:rsidTr="000A5208">
        <w:tc>
          <w:tcPr>
            <w:tcW w:w="817" w:type="dxa"/>
          </w:tcPr>
          <w:p w:rsidR="00123684" w:rsidRDefault="00072B65" w:rsidP="00AF33F5">
            <w:pPr>
              <w:spacing w:before="60" w:after="60" w:line="360" w:lineRule="exact"/>
              <w:rPr>
                <w:szCs w:val="28"/>
                <w:lang w:val="pt-BR"/>
              </w:rPr>
            </w:pPr>
            <w:r>
              <w:rPr>
                <w:szCs w:val="28"/>
                <w:lang w:val="pt-BR"/>
              </w:rPr>
              <w:t>9</w:t>
            </w:r>
          </w:p>
        </w:tc>
        <w:tc>
          <w:tcPr>
            <w:tcW w:w="4678" w:type="dxa"/>
          </w:tcPr>
          <w:p w:rsidR="00123684" w:rsidRPr="0024397C" w:rsidRDefault="00123684" w:rsidP="00DD5FD3">
            <w:pPr>
              <w:spacing w:before="60" w:after="60" w:line="360" w:lineRule="exact"/>
              <w:jc w:val="both"/>
              <w:rPr>
                <w:szCs w:val="28"/>
                <w:lang w:val="en-GB"/>
              </w:rPr>
            </w:pPr>
            <w:r w:rsidRPr="0024397C">
              <w:rPr>
                <w:szCs w:val="28"/>
                <w:lang w:val="en-GB"/>
              </w:rPr>
              <w:t>Nhà giáo làm công tác công đoàn không chuyên trách</w:t>
            </w:r>
          </w:p>
        </w:tc>
        <w:tc>
          <w:tcPr>
            <w:tcW w:w="3685" w:type="dxa"/>
          </w:tcPr>
          <w:p w:rsidR="00123684" w:rsidRPr="0024397C" w:rsidRDefault="00DD5FD3" w:rsidP="00DD5FD3">
            <w:pPr>
              <w:spacing w:before="60" w:after="60" w:line="360" w:lineRule="exact"/>
              <w:jc w:val="both"/>
              <w:rPr>
                <w:szCs w:val="28"/>
                <w:lang w:val="en-GB"/>
              </w:rPr>
            </w:pPr>
            <w:r>
              <w:rPr>
                <w:szCs w:val="28"/>
                <w:lang w:val="en-GB"/>
              </w:rPr>
              <w:t>T</w:t>
            </w:r>
            <w:r w:rsidRPr="0024397C">
              <w:rPr>
                <w:szCs w:val="28"/>
                <w:lang w:val="en-GB"/>
              </w:rPr>
              <w:t xml:space="preserve">hực hiện theo quy định tại Thông tư số 08/2016/TT-BGDĐT ngày 28 tháng 03 năm 2016 của Bộ trưởng Bộ Giáo dục và Đào tạo </w:t>
            </w:r>
            <w:r w:rsidRPr="0024397C">
              <w:rPr>
                <w:szCs w:val="28"/>
                <w:lang w:val="vi-VN"/>
              </w:rPr>
              <w:t>quy định chế độ giảm định mức giờ dạy cho giáo viên, giảng viên làm công tác công đoàn không chuyên trách trong các cơ sở giáo dục công lập thuộc hệ thống giáo dục quốc dân</w:t>
            </w:r>
          </w:p>
        </w:tc>
      </w:tr>
    </w:tbl>
    <w:p w:rsidR="000A5208" w:rsidRDefault="000A5208" w:rsidP="00F74356">
      <w:pPr>
        <w:jc w:val="left"/>
        <w:rPr>
          <w:szCs w:val="28"/>
          <w:lang w:val="pt-BR"/>
        </w:rPr>
      </w:pPr>
    </w:p>
    <w:p w:rsidR="009B2BC1" w:rsidRDefault="000F39E5" w:rsidP="00F74356">
      <w:pPr>
        <w:jc w:val="left"/>
        <w:rPr>
          <w:szCs w:val="28"/>
          <w:lang w:val="pt-BR"/>
        </w:rPr>
      </w:pPr>
      <w:r>
        <w:rPr>
          <w:szCs w:val="28"/>
          <w:lang w:val="pt-BR"/>
        </w:rPr>
        <w:lastRenderedPageBreak/>
        <w:tab/>
      </w:r>
      <w:r w:rsidR="009B2BC1" w:rsidRPr="0024397C">
        <w:rPr>
          <w:szCs w:val="28"/>
          <w:lang w:val="pt-BR"/>
        </w:rPr>
        <w:t>4. Nhà giáo đi học, đi điều trị tại bệnh viện và nghỉ thai sản</w:t>
      </w:r>
    </w:p>
    <w:tbl>
      <w:tblPr>
        <w:tblStyle w:val="TableGrid"/>
        <w:tblW w:w="9180" w:type="dxa"/>
        <w:tblLook w:val="04A0" w:firstRow="1" w:lastRow="0" w:firstColumn="1" w:lastColumn="0" w:noHBand="0" w:noVBand="1"/>
      </w:tblPr>
      <w:tblGrid>
        <w:gridCol w:w="817"/>
        <w:gridCol w:w="4678"/>
        <w:gridCol w:w="3685"/>
      </w:tblGrid>
      <w:tr w:rsidR="003C1A45" w:rsidTr="000A5208">
        <w:tc>
          <w:tcPr>
            <w:tcW w:w="817" w:type="dxa"/>
            <w:vAlign w:val="center"/>
          </w:tcPr>
          <w:p w:rsidR="003C1A45" w:rsidRDefault="003C1A45" w:rsidP="00AF33F5">
            <w:pPr>
              <w:spacing w:before="60" w:after="60" w:line="360" w:lineRule="exact"/>
              <w:rPr>
                <w:szCs w:val="28"/>
                <w:lang w:val="pt-BR"/>
              </w:rPr>
            </w:pPr>
            <w:r>
              <w:rPr>
                <w:szCs w:val="28"/>
                <w:lang w:val="pt-BR"/>
              </w:rPr>
              <w:t>TT</w:t>
            </w:r>
          </w:p>
        </w:tc>
        <w:tc>
          <w:tcPr>
            <w:tcW w:w="4678" w:type="dxa"/>
            <w:vAlign w:val="center"/>
          </w:tcPr>
          <w:p w:rsidR="003C1A45" w:rsidRDefault="003C1A45" w:rsidP="00AF33F5">
            <w:pPr>
              <w:spacing w:before="60" w:after="60" w:line="360" w:lineRule="exact"/>
              <w:rPr>
                <w:szCs w:val="28"/>
                <w:lang w:val="pt-BR"/>
              </w:rPr>
            </w:pPr>
            <w:r w:rsidRPr="0024397C">
              <w:rPr>
                <w:szCs w:val="28"/>
                <w:lang w:val="pt-BR"/>
              </w:rPr>
              <w:t>Nhà giáo đi học, đi điều trị tại bệnh viện và nghỉ thai sản</w:t>
            </w:r>
          </w:p>
        </w:tc>
        <w:tc>
          <w:tcPr>
            <w:tcW w:w="3685" w:type="dxa"/>
            <w:vAlign w:val="center"/>
          </w:tcPr>
          <w:p w:rsidR="003C1A45" w:rsidRDefault="00B96EC4" w:rsidP="00B96EC4">
            <w:pPr>
              <w:spacing w:before="60" w:after="60" w:line="360" w:lineRule="exact"/>
              <w:rPr>
                <w:szCs w:val="28"/>
                <w:lang w:val="pt-BR"/>
              </w:rPr>
            </w:pPr>
            <w:r w:rsidRPr="00B1735B">
              <w:rPr>
                <w:szCs w:val="28"/>
              </w:rPr>
              <w:t xml:space="preserve">Định mức tối thiểu theo chức danh </w:t>
            </w:r>
            <w:r>
              <w:rPr>
                <w:szCs w:val="28"/>
              </w:rPr>
              <w:t xml:space="preserve">giảng dạy </w:t>
            </w:r>
            <w:r w:rsidRPr="00B1735B">
              <w:rPr>
                <w:szCs w:val="28"/>
              </w:rPr>
              <w:t>được bổ nhiệm</w:t>
            </w:r>
            <w:r w:rsidRPr="0024397C">
              <w:rPr>
                <w:bCs/>
                <w:szCs w:val="28"/>
                <w:lang w:val="en-GB"/>
              </w:rPr>
              <w:t xml:space="preserve"> </w:t>
            </w:r>
          </w:p>
        </w:tc>
      </w:tr>
      <w:tr w:rsidR="00930ED7" w:rsidTr="000A5208">
        <w:tc>
          <w:tcPr>
            <w:tcW w:w="817" w:type="dxa"/>
          </w:tcPr>
          <w:p w:rsidR="00930ED7" w:rsidRDefault="00930ED7" w:rsidP="00AF33F5">
            <w:pPr>
              <w:spacing w:before="60" w:after="60" w:line="360" w:lineRule="exact"/>
              <w:rPr>
                <w:szCs w:val="28"/>
                <w:lang w:val="pt-BR"/>
              </w:rPr>
            </w:pPr>
            <w:r>
              <w:rPr>
                <w:szCs w:val="28"/>
                <w:lang w:val="pt-BR"/>
              </w:rPr>
              <w:t>1</w:t>
            </w:r>
          </w:p>
        </w:tc>
        <w:tc>
          <w:tcPr>
            <w:tcW w:w="4678" w:type="dxa"/>
          </w:tcPr>
          <w:p w:rsidR="00930ED7" w:rsidRDefault="00930ED7" w:rsidP="00AF33F5">
            <w:pPr>
              <w:spacing w:before="60" w:after="60" w:line="360" w:lineRule="exact"/>
              <w:jc w:val="both"/>
              <w:rPr>
                <w:szCs w:val="28"/>
                <w:lang w:val="pt-BR"/>
              </w:rPr>
            </w:pPr>
            <w:r w:rsidRPr="0024397C">
              <w:rPr>
                <w:szCs w:val="28"/>
                <w:lang w:val="pt-BR"/>
              </w:rPr>
              <w:t>Nhà giáo nữ nuôi con nhỏ dưới 12 tháng tuổi</w:t>
            </w:r>
          </w:p>
        </w:tc>
        <w:tc>
          <w:tcPr>
            <w:tcW w:w="3685" w:type="dxa"/>
          </w:tcPr>
          <w:p w:rsidR="00930ED7" w:rsidRDefault="00930ED7" w:rsidP="00AF33F5">
            <w:pPr>
              <w:spacing w:before="60" w:after="60" w:line="360" w:lineRule="exact"/>
              <w:rPr>
                <w:szCs w:val="28"/>
                <w:lang w:val="pt-BR"/>
              </w:rPr>
            </w:pPr>
            <w:r w:rsidRPr="0024397C">
              <w:rPr>
                <w:szCs w:val="28"/>
                <w:lang w:val="en-GB"/>
              </w:rPr>
              <w:t>85%</w:t>
            </w:r>
          </w:p>
        </w:tc>
      </w:tr>
      <w:tr w:rsidR="003C1A45" w:rsidTr="000A5208">
        <w:tc>
          <w:tcPr>
            <w:tcW w:w="817" w:type="dxa"/>
          </w:tcPr>
          <w:p w:rsidR="003C1A45" w:rsidRDefault="00930ED7" w:rsidP="00AF33F5">
            <w:pPr>
              <w:spacing w:before="60" w:after="60" w:line="360" w:lineRule="exact"/>
              <w:rPr>
                <w:szCs w:val="28"/>
                <w:lang w:val="pt-BR"/>
              </w:rPr>
            </w:pPr>
            <w:r>
              <w:rPr>
                <w:szCs w:val="28"/>
                <w:lang w:val="pt-BR"/>
              </w:rPr>
              <w:t>2</w:t>
            </w:r>
          </w:p>
        </w:tc>
        <w:tc>
          <w:tcPr>
            <w:tcW w:w="4678" w:type="dxa"/>
          </w:tcPr>
          <w:p w:rsidR="003C1A45" w:rsidRDefault="003C1A45" w:rsidP="00DD5FD3">
            <w:pPr>
              <w:spacing w:before="60" w:after="60" w:line="360" w:lineRule="exact"/>
              <w:jc w:val="both"/>
              <w:rPr>
                <w:szCs w:val="28"/>
                <w:lang w:val="pt-BR"/>
              </w:rPr>
            </w:pPr>
            <w:r w:rsidRPr="0024397C">
              <w:rPr>
                <w:szCs w:val="28"/>
              </w:rPr>
              <w:t>Nhà giáo  có quyết định cử đi thực tế, học tập và có kế hoạch học</w:t>
            </w:r>
          </w:p>
        </w:tc>
        <w:tc>
          <w:tcPr>
            <w:tcW w:w="3685" w:type="dxa"/>
          </w:tcPr>
          <w:p w:rsidR="003C1A45" w:rsidRDefault="00221B02" w:rsidP="000A5208">
            <w:pPr>
              <w:spacing w:before="60" w:after="60" w:line="360" w:lineRule="exact"/>
              <w:jc w:val="both"/>
              <w:rPr>
                <w:szCs w:val="28"/>
                <w:lang w:val="pt-BR"/>
              </w:rPr>
            </w:pPr>
            <w:r>
              <w:rPr>
                <w:szCs w:val="28"/>
              </w:rPr>
              <w:t>G</w:t>
            </w:r>
            <w:r w:rsidR="00DD5FD3" w:rsidRPr="0024397C">
              <w:rPr>
                <w:szCs w:val="28"/>
              </w:rPr>
              <w:t>iảm định mức giờ chuẩn theo tỷ lệ thời gian đi học, đi thực tế với thời gian định mức giờ giảng đối với chức danh giảng dạy của nhà giáo</w:t>
            </w:r>
          </w:p>
        </w:tc>
      </w:tr>
      <w:tr w:rsidR="003C1A45" w:rsidTr="000A5208">
        <w:tc>
          <w:tcPr>
            <w:tcW w:w="817" w:type="dxa"/>
          </w:tcPr>
          <w:p w:rsidR="003C1A45" w:rsidRDefault="00930ED7" w:rsidP="00AF33F5">
            <w:pPr>
              <w:spacing w:before="60" w:after="60" w:line="360" w:lineRule="exact"/>
              <w:rPr>
                <w:szCs w:val="28"/>
                <w:lang w:val="pt-BR"/>
              </w:rPr>
            </w:pPr>
            <w:r>
              <w:rPr>
                <w:szCs w:val="28"/>
                <w:lang w:val="pt-BR"/>
              </w:rPr>
              <w:t>3</w:t>
            </w:r>
          </w:p>
        </w:tc>
        <w:tc>
          <w:tcPr>
            <w:tcW w:w="4678" w:type="dxa"/>
          </w:tcPr>
          <w:p w:rsidR="003C1A45" w:rsidRDefault="003C1A45" w:rsidP="00DD5FD3">
            <w:pPr>
              <w:spacing w:before="60" w:after="60" w:line="360" w:lineRule="exact"/>
              <w:jc w:val="both"/>
              <w:rPr>
                <w:szCs w:val="28"/>
                <w:lang w:val="pt-BR"/>
              </w:rPr>
            </w:pPr>
            <w:r w:rsidRPr="0024397C">
              <w:rPr>
                <w:szCs w:val="28"/>
                <w:lang w:val="pt-BR"/>
              </w:rPr>
              <w:t>Nhà giáo nghỉ theo chế độ thai sản và nhà giáo đi điều trị tại bệnh viện</w:t>
            </w:r>
          </w:p>
        </w:tc>
        <w:tc>
          <w:tcPr>
            <w:tcW w:w="3685" w:type="dxa"/>
          </w:tcPr>
          <w:p w:rsidR="003C1A45" w:rsidRDefault="00221B02" w:rsidP="00DD5FD3">
            <w:pPr>
              <w:spacing w:before="60" w:after="60" w:line="360" w:lineRule="exact"/>
              <w:jc w:val="both"/>
              <w:rPr>
                <w:szCs w:val="28"/>
                <w:lang w:val="pt-BR"/>
              </w:rPr>
            </w:pPr>
            <w:r>
              <w:rPr>
                <w:szCs w:val="28"/>
                <w:lang w:val="pt-BR"/>
              </w:rPr>
              <w:t>G</w:t>
            </w:r>
            <w:r w:rsidR="00DD5FD3" w:rsidRPr="0024397C">
              <w:rPr>
                <w:szCs w:val="28"/>
                <w:lang w:val="pt-BR"/>
              </w:rPr>
              <w:t>iảm định mức giờ chuẩn theo tỉ lệ thời gian được nghỉ, điều trị với thời gian định mức giờ giảng đối với chức danh giảng dạy của nhà giáo</w:t>
            </w:r>
          </w:p>
        </w:tc>
      </w:tr>
    </w:tbl>
    <w:p w:rsidR="009B2BC1" w:rsidRPr="0024397C" w:rsidRDefault="00B25110" w:rsidP="00AF33F5">
      <w:pPr>
        <w:spacing w:before="60" w:after="60" w:line="360" w:lineRule="exact"/>
        <w:jc w:val="both"/>
        <w:rPr>
          <w:szCs w:val="28"/>
          <w:lang w:val="pt-BR"/>
        </w:rPr>
      </w:pPr>
      <w:r w:rsidRPr="0024397C">
        <w:rPr>
          <w:szCs w:val="28"/>
          <w:lang w:val="pt-BR"/>
        </w:rPr>
        <w:tab/>
      </w:r>
      <w:r w:rsidR="009B2BC1" w:rsidRPr="0024397C">
        <w:rPr>
          <w:szCs w:val="28"/>
          <w:lang w:val="pt-BR"/>
        </w:rPr>
        <w:t xml:space="preserve">5. Thủ trưởng cơ sở giáo dục quy định cụ thể định mức tối thiểu giờ chuẩn đối với những nhà giáo kiêm nhiệm quản </w:t>
      </w:r>
      <w:r w:rsidR="00751166">
        <w:rPr>
          <w:szCs w:val="28"/>
          <w:lang w:val="pt-BR"/>
        </w:rPr>
        <w:t xml:space="preserve">lý </w:t>
      </w:r>
      <w:r w:rsidR="009B2BC1" w:rsidRPr="0024397C">
        <w:rPr>
          <w:szCs w:val="28"/>
          <w:lang w:val="pt-BR"/>
        </w:rPr>
        <w:t xml:space="preserve">phòng học chuyên môn, phòng học phục vụ dạy thực hành, quản </w:t>
      </w:r>
      <w:r w:rsidR="00751166">
        <w:rPr>
          <w:szCs w:val="28"/>
          <w:lang w:val="pt-BR"/>
        </w:rPr>
        <w:t xml:space="preserve">lý </w:t>
      </w:r>
      <w:r w:rsidR="009B2BC1" w:rsidRPr="0024397C">
        <w:rPr>
          <w:szCs w:val="28"/>
          <w:lang w:val="pt-BR"/>
        </w:rPr>
        <w:t>kho vũ khí phục vụ dạy quân sự nhưng không thấp hơn 85%  định mức giờ chuẩn của chức danh giảng dạy đang đảm nhiệm.</w:t>
      </w:r>
    </w:p>
    <w:p w:rsidR="009B2BC1" w:rsidRPr="0024397C" w:rsidRDefault="00B25110" w:rsidP="00AF33F5">
      <w:pPr>
        <w:spacing w:before="60" w:after="60" w:line="360" w:lineRule="exact"/>
        <w:jc w:val="both"/>
        <w:rPr>
          <w:szCs w:val="28"/>
          <w:lang w:val="pt-BR"/>
        </w:rPr>
      </w:pPr>
      <w:r w:rsidRPr="0024397C">
        <w:rPr>
          <w:szCs w:val="28"/>
          <w:lang w:val="pt-BR"/>
        </w:rPr>
        <w:tab/>
      </w:r>
      <w:r w:rsidR="009B2BC1" w:rsidRPr="0024397C">
        <w:rPr>
          <w:szCs w:val="28"/>
          <w:lang w:val="pt-BR"/>
        </w:rPr>
        <w:t>6. Khoa có 40 nhà giáo trở lên được bố trí 02 giáo vụ khoa; trường hợp có nhiều cơ sở tổ chức dạy học độc lập thì mỗi khoa ở mỗi cơ sở bố trí 01 giáo vụ khoa.</w:t>
      </w:r>
    </w:p>
    <w:p w:rsidR="009B2BC1" w:rsidRPr="0024397C" w:rsidRDefault="00B25110" w:rsidP="00AF33F5">
      <w:pPr>
        <w:spacing w:before="60" w:after="60" w:line="360" w:lineRule="exact"/>
        <w:jc w:val="both"/>
        <w:rPr>
          <w:szCs w:val="28"/>
          <w:lang w:val="pt-BR"/>
        </w:rPr>
      </w:pPr>
      <w:r w:rsidRPr="0024397C">
        <w:rPr>
          <w:szCs w:val="28"/>
          <w:lang w:val="pt-BR"/>
        </w:rPr>
        <w:tab/>
      </w:r>
      <w:r w:rsidR="009B2BC1" w:rsidRPr="0024397C">
        <w:rPr>
          <w:szCs w:val="28"/>
          <w:lang w:val="pt-BR"/>
        </w:rPr>
        <w:t>7. Nhà giáo kiêm nhiệm nhiều chức vụ, nhiều công việc áp dụng định mức giờ chuẩn đối với chức vụ, công việc kiêm nhiệm được giao có định mức giờ chuẩn thấp nhất.</w:t>
      </w:r>
    </w:p>
    <w:p w:rsidR="009B2BC1" w:rsidRPr="0024397C" w:rsidRDefault="00B25110" w:rsidP="00AF33F5">
      <w:pPr>
        <w:spacing w:before="60" w:after="60" w:line="360" w:lineRule="exact"/>
        <w:jc w:val="both"/>
        <w:rPr>
          <w:szCs w:val="28"/>
          <w:lang w:val="pt-BR"/>
        </w:rPr>
      </w:pPr>
      <w:r w:rsidRPr="0024397C">
        <w:rPr>
          <w:szCs w:val="28"/>
          <w:lang w:val="pt-BR"/>
        </w:rPr>
        <w:tab/>
      </w:r>
      <w:r w:rsidR="009B2BC1" w:rsidRPr="0024397C">
        <w:rPr>
          <w:szCs w:val="28"/>
          <w:lang w:val="pt-BR"/>
        </w:rPr>
        <w:t xml:space="preserve">8. Các trường hợp thuộc đối tượng quy định tại </w:t>
      </w:r>
      <w:r w:rsidR="00A35BB5">
        <w:rPr>
          <w:szCs w:val="28"/>
          <w:lang w:val="pt-BR"/>
        </w:rPr>
        <w:t xml:space="preserve">các </w:t>
      </w:r>
      <w:r w:rsidR="00171AF9">
        <w:rPr>
          <w:szCs w:val="28"/>
          <w:lang w:val="pt-BR"/>
        </w:rPr>
        <w:t>k</w:t>
      </w:r>
      <w:r w:rsidR="009B2BC1" w:rsidRPr="0024397C">
        <w:rPr>
          <w:szCs w:val="28"/>
          <w:lang w:val="pt-BR"/>
        </w:rPr>
        <w:t>hoản 1, 2</w:t>
      </w:r>
      <w:r w:rsidR="00A35BB5">
        <w:rPr>
          <w:szCs w:val="28"/>
          <w:lang w:val="pt-BR"/>
        </w:rPr>
        <w:t xml:space="preserve"> và</w:t>
      </w:r>
      <w:r w:rsidR="009B2BC1" w:rsidRPr="0024397C">
        <w:rPr>
          <w:szCs w:val="28"/>
          <w:lang w:val="pt-BR"/>
        </w:rPr>
        <w:t xml:space="preserve"> 3 </w:t>
      </w:r>
      <w:r w:rsidR="00A35BB5">
        <w:rPr>
          <w:szCs w:val="28"/>
          <w:lang w:val="pt-BR"/>
        </w:rPr>
        <w:t xml:space="preserve">Điều này, </w:t>
      </w:r>
      <w:r w:rsidR="009B2BC1" w:rsidRPr="0024397C">
        <w:rPr>
          <w:szCs w:val="28"/>
          <w:lang w:val="pt-BR"/>
        </w:rPr>
        <w:t xml:space="preserve">khi thực hiện theo </w:t>
      </w:r>
      <w:r w:rsidR="00171AF9">
        <w:rPr>
          <w:szCs w:val="28"/>
          <w:lang w:val="pt-BR"/>
        </w:rPr>
        <w:t>k</w:t>
      </w:r>
      <w:r w:rsidR="009B2BC1" w:rsidRPr="0024397C">
        <w:rPr>
          <w:szCs w:val="28"/>
          <w:lang w:val="pt-BR"/>
        </w:rPr>
        <w:t xml:space="preserve">hoản 4 </w:t>
      </w:r>
      <w:r w:rsidR="00A35BB5">
        <w:rPr>
          <w:szCs w:val="28"/>
          <w:lang w:val="pt-BR"/>
        </w:rPr>
        <w:t xml:space="preserve">Điều này </w:t>
      </w:r>
      <w:r w:rsidR="009B2BC1" w:rsidRPr="0024397C">
        <w:rPr>
          <w:szCs w:val="28"/>
          <w:lang w:val="pt-BR"/>
        </w:rPr>
        <w:t>thì tiếp tục được giảm giờ chuẩn theo thời gian tương ứng.</w:t>
      </w:r>
    </w:p>
    <w:p w:rsidR="009B2BC1" w:rsidRPr="0024397C" w:rsidRDefault="00B25110" w:rsidP="00AF33F5">
      <w:pPr>
        <w:spacing w:before="60" w:after="60" w:line="360" w:lineRule="exact"/>
        <w:jc w:val="both"/>
        <w:rPr>
          <w:szCs w:val="28"/>
        </w:rPr>
      </w:pPr>
      <w:r w:rsidRPr="0024397C">
        <w:rPr>
          <w:szCs w:val="28"/>
        </w:rPr>
        <w:tab/>
      </w:r>
      <w:r w:rsidR="009B2BC1" w:rsidRPr="0024397C">
        <w:rPr>
          <w:szCs w:val="28"/>
        </w:rPr>
        <w:t>9. Việc giảm định mức giờ chuẩn, giờ nghiên cứu khoa học đối vớ</w:t>
      </w:r>
      <w:r w:rsidR="00DD5FD3">
        <w:rPr>
          <w:szCs w:val="28"/>
        </w:rPr>
        <w:t>i nhà giáo</w:t>
      </w:r>
      <w:r w:rsidR="009B2BC1" w:rsidRPr="0024397C">
        <w:rPr>
          <w:szCs w:val="28"/>
        </w:rPr>
        <w:t xml:space="preserve"> được áp dụng trong khoảng thời gian từ ngày bắt đầu năm học đến ngày kết thúc năm học theo chương trình công tác của cơ sở giáo dục, (từ ngày 01 tháng 7 năm trước đến ngày 30 tháng 6 của năm liền kề, không bao gồm ngày nghỉ hè, nghỉ lễ, nghỉ tết).</w:t>
      </w:r>
    </w:p>
    <w:p w:rsidR="009B2BC1" w:rsidRPr="0024397C" w:rsidRDefault="00B25110" w:rsidP="00AF33F5">
      <w:pPr>
        <w:spacing w:before="60" w:after="60" w:line="360" w:lineRule="exact"/>
        <w:jc w:val="both"/>
        <w:rPr>
          <w:szCs w:val="28"/>
        </w:rPr>
      </w:pPr>
      <w:r w:rsidRPr="0024397C">
        <w:rPr>
          <w:szCs w:val="28"/>
        </w:rPr>
        <w:tab/>
      </w:r>
      <w:r w:rsidR="009B2BC1" w:rsidRPr="0024397C">
        <w:rPr>
          <w:szCs w:val="28"/>
        </w:rPr>
        <w:t>10. Trong năm học, nếu một nhà giáo thuộc nhiều trường hợp được tính giảm định mức giờ chuẩn, giờ nghiên cứu khoa học thì áp dụng theo thứ tự như sau</w:t>
      </w:r>
    </w:p>
    <w:p w:rsidR="009B2BC1" w:rsidRPr="0024397C" w:rsidRDefault="00B25110" w:rsidP="00AF33F5">
      <w:pPr>
        <w:spacing w:before="60" w:after="60" w:line="360" w:lineRule="exact"/>
        <w:jc w:val="both"/>
        <w:rPr>
          <w:szCs w:val="28"/>
        </w:rPr>
      </w:pPr>
      <w:r w:rsidRPr="0024397C">
        <w:rPr>
          <w:szCs w:val="28"/>
        </w:rPr>
        <w:lastRenderedPageBreak/>
        <w:tab/>
      </w:r>
      <w:r w:rsidR="009B2BC1" w:rsidRPr="0024397C">
        <w:rPr>
          <w:szCs w:val="28"/>
        </w:rPr>
        <w:t>a) Giảm định mức giờ chuẩn, giờ nghiên cứu khoa học theo tỉ lệ tương ứng giữa thời gian đi học tập, đi thực tế, đi nằm viện, nghỉ thai sản với thời gian quy định giờ chuẩn, giờ nghiên cứu khoa học cho chức danh đang đảm nhiệm.</w:t>
      </w:r>
    </w:p>
    <w:p w:rsidR="009B2BC1" w:rsidRPr="0024397C" w:rsidRDefault="00B25110" w:rsidP="00AF33F5">
      <w:pPr>
        <w:spacing w:before="60" w:after="60" w:line="360" w:lineRule="exact"/>
        <w:jc w:val="left"/>
        <w:rPr>
          <w:szCs w:val="28"/>
        </w:rPr>
      </w:pPr>
      <w:r w:rsidRPr="0024397C">
        <w:rPr>
          <w:szCs w:val="28"/>
        </w:rPr>
        <w:tab/>
      </w:r>
      <w:r w:rsidR="009B2BC1" w:rsidRPr="0024397C">
        <w:rPr>
          <w:szCs w:val="28"/>
        </w:rPr>
        <w:t>b) Giảm định mức giờ chuẩn, giờ nghiên cứu khoa học đối với các trường hợp khác được tính giảm định mức giờ chuẩn, giờ nghiên cứu khoa học áp dụng trong thời gian trực tiếp công tác, sinh hoạt tại cơ sở giáo dục</w:t>
      </w:r>
    </w:p>
    <w:p w:rsidR="009B2BC1" w:rsidRPr="0024397C" w:rsidRDefault="00B25110" w:rsidP="00AF33F5">
      <w:pPr>
        <w:spacing w:before="60" w:after="60" w:line="360" w:lineRule="exact"/>
        <w:jc w:val="both"/>
        <w:rPr>
          <w:b/>
          <w:bCs/>
          <w:szCs w:val="28"/>
        </w:rPr>
      </w:pPr>
      <w:r w:rsidRPr="0024397C">
        <w:rPr>
          <w:b/>
          <w:bCs/>
          <w:szCs w:val="28"/>
        </w:rPr>
        <w:tab/>
      </w:r>
      <w:r w:rsidR="009B2BC1" w:rsidRPr="0024397C">
        <w:rPr>
          <w:b/>
          <w:bCs/>
          <w:szCs w:val="28"/>
        </w:rPr>
        <w:t xml:space="preserve">Điều 6. </w:t>
      </w:r>
      <w:bookmarkStart w:id="1" w:name="dieu_6"/>
      <w:r w:rsidR="00145BF4">
        <w:rPr>
          <w:b/>
          <w:bCs/>
          <w:szCs w:val="28"/>
        </w:rPr>
        <w:t>Quy đổi g</w:t>
      </w:r>
      <w:r w:rsidR="009B2BC1" w:rsidRPr="0024397C">
        <w:rPr>
          <w:b/>
          <w:bCs/>
          <w:szCs w:val="28"/>
        </w:rPr>
        <w:t xml:space="preserve">iảng dạy </w:t>
      </w:r>
      <w:r w:rsidR="00751166">
        <w:rPr>
          <w:b/>
          <w:bCs/>
          <w:szCs w:val="28"/>
        </w:rPr>
        <w:t xml:space="preserve">lý </w:t>
      </w:r>
      <w:r w:rsidR="009B2BC1" w:rsidRPr="0024397C">
        <w:rPr>
          <w:b/>
          <w:bCs/>
          <w:szCs w:val="28"/>
        </w:rPr>
        <w:t>thuyết</w:t>
      </w:r>
    </w:p>
    <w:bookmarkEnd w:id="1"/>
    <w:p w:rsidR="009B2BC1" w:rsidRPr="0024397C" w:rsidRDefault="00B25110" w:rsidP="00AF33F5">
      <w:pPr>
        <w:spacing w:before="60" w:after="60" w:line="360" w:lineRule="exact"/>
        <w:jc w:val="both"/>
        <w:rPr>
          <w:bCs/>
          <w:szCs w:val="28"/>
        </w:rPr>
      </w:pPr>
      <w:r w:rsidRPr="0024397C">
        <w:rPr>
          <w:bCs/>
          <w:szCs w:val="28"/>
        </w:rPr>
        <w:tab/>
      </w:r>
      <w:r w:rsidR="009B2BC1" w:rsidRPr="0024397C">
        <w:rPr>
          <w:bCs/>
          <w:szCs w:val="28"/>
        </w:rPr>
        <w:t xml:space="preserve">1. </w:t>
      </w:r>
      <w:r w:rsidR="009B2BC1" w:rsidRPr="0024397C">
        <w:rPr>
          <w:bCs/>
          <w:szCs w:val="28"/>
          <w:lang w:val="vi-VN"/>
        </w:rPr>
        <w:t xml:space="preserve">Một tiết giảng </w:t>
      </w:r>
      <w:r w:rsidR="00751166">
        <w:rPr>
          <w:bCs/>
          <w:szCs w:val="28"/>
          <w:lang w:val="vi-VN"/>
        </w:rPr>
        <w:t xml:space="preserve">lý </w:t>
      </w:r>
      <w:r w:rsidR="009B2BC1" w:rsidRPr="0024397C">
        <w:rPr>
          <w:bCs/>
          <w:szCs w:val="28"/>
          <w:lang w:val="vi-VN"/>
        </w:rPr>
        <w:t>thuyết</w:t>
      </w:r>
      <w:r w:rsidR="009B2BC1" w:rsidRPr="0024397C">
        <w:rPr>
          <w:bCs/>
          <w:szCs w:val="28"/>
        </w:rPr>
        <w:t xml:space="preserve"> hoặc giảng </w:t>
      </w:r>
      <w:r w:rsidR="00751166">
        <w:rPr>
          <w:bCs/>
          <w:szCs w:val="28"/>
        </w:rPr>
        <w:t xml:space="preserve">lý </w:t>
      </w:r>
      <w:r w:rsidR="009B2BC1" w:rsidRPr="0024397C">
        <w:rPr>
          <w:bCs/>
          <w:szCs w:val="28"/>
        </w:rPr>
        <w:t>thuyết kết hợp thực hành</w:t>
      </w:r>
      <w:r w:rsidR="009B2BC1" w:rsidRPr="0024397C">
        <w:rPr>
          <w:bCs/>
          <w:szCs w:val="28"/>
          <w:lang w:val="vi-VN"/>
        </w:rPr>
        <w:t xml:space="preserve"> trực tiếp trên lớp hoặc trực tuyến</w:t>
      </w:r>
      <w:r w:rsidR="009B2BC1" w:rsidRPr="0024397C">
        <w:rPr>
          <w:bCs/>
          <w:szCs w:val="28"/>
        </w:rPr>
        <w:t>, m</w:t>
      </w:r>
      <w:r w:rsidR="009B2BC1" w:rsidRPr="0024397C">
        <w:rPr>
          <w:bCs/>
          <w:szCs w:val="28"/>
          <w:lang w:val="vi-VN"/>
        </w:rPr>
        <w:t xml:space="preserve">ột tiết giảng </w:t>
      </w:r>
      <w:r w:rsidR="00751166">
        <w:rPr>
          <w:bCs/>
          <w:szCs w:val="28"/>
          <w:lang w:val="vi-VN"/>
        </w:rPr>
        <w:t xml:space="preserve">lý </w:t>
      </w:r>
      <w:r w:rsidR="009B2BC1" w:rsidRPr="0024397C">
        <w:rPr>
          <w:bCs/>
          <w:szCs w:val="28"/>
          <w:lang w:val="vi-VN"/>
        </w:rPr>
        <w:t xml:space="preserve">thuyết kết hợp làm mẫu ở thao trường, bãi tập </w:t>
      </w:r>
      <w:r w:rsidR="009B2BC1" w:rsidRPr="0024397C">
        <w:rPr>
          <w:bCs/>
          <w:szCs w:val="28"/>
        </w:rPr>
        <w:t xml:space="preserve">đối với lớp học </w:t>
      </w:r>
      <w:r w:rsidR="00751166">
        <w:rPr>
          <w:bCs/>
          <w:szCs w:val="28"/>
        </w:rPr>
        <w:t xml:space="preserve">lý </w:t>
      </w:r>
      <w:r w:rsidR="009B2BC1" w:rsidRPr="0024397C">
        <w:rPr>
          <w:bCs/>
          <w:szCs w:val="28"/>
        </w:rPr>
        <w:t xml:space="preserve">thuyết quy mô tiêu chuẩn </w:t>
      </w:r>
      <w:r w:rsidR="009B2BC1" w:rsidRPr="0024397C">
        <w:rPr>
          <w:bCs/>
          <w:szCs w:val="28"/>
          <w:lang w:val="vi-VN"/>
        </w:rPr>
        <w:t>được tính bằng 1,0 giờ chuẩn giảng dạy.</w:t>
      </w:r>
    </w:p>
    <w:p w:rsidR="009B2BC1" w:rsidRPr="0024397C" w:rsidRDefault="00B25110" w:rsidP="00AF33F5">
      <w:pPr>
        <w:spacing w:before="60" w:after="60" w:line="360" w:lineRule="exact"/>
        <w:jc w:val="both"/>
        <w:rPr>
          <w:bCs/>
          <w:szCs w:val="28"/>
        </w:rPr>
      </w:pPr>
      <w:r w:rsidRPr="0024397C">
        <w:rPr>
          <w:bCs/>
          <w:szCs w:val="28"/>
        </w:rPr>
        <w:tab/>
      </w:r>
      <w:r w:rsidR="009B2BC1" w:rsidRPr="0024397C">
        <w:rPr>
          <w:bCs/>
          <w:szCs w:val="28"/>
        </w:rPr>
        <w:t>2.</w:t>
      </w:r>
      <w:r w:rsidR="009B2BC1" w:rsidRPr="0024397C">
        <w:rPr>
          <w:bCs/>
          <w:szCs w:val="28"/>
          <w:lang w:val="vi-VN"/>
        </w:rPr>
        <w:t xml:space="preserve"> Một tiết giảng chuyên đề, giảng </w:t>
      </w:r>
      <w:r w:rsidR="00751166">
        <w:rPr>
          <w:bCs/>
          <w:szCs w:val="28"/>
          <w:lang w:val="vi-VN"/>
        </w:rPr>
        <w:t xml:space="preserve">lý </w:t>
      </w:r>
      <w:r w:rsidR="009B2BC1" w:rsidRPr="0024397C">
        <w:rPr>
          <w:bCs/>
          <w:szCs w:val="28"/>
          <w:lang w:val="vi-VN"/>
        </w:rPr>
        <w:t>thuyết cho các lớp</w:t>
      </w:r>
      <w:r w:rsidR="00B96EC4">
        <w:rPr>
          <w:bCs/>
          <w:szCs w:val="28"/>
        </w:rPr>
        <w:t xml:space="preserve"> </w:t>
      </w:r>
      <w:r w:rsidR="009B2BC1" w:rsidRPr="0024397C">
        <w:rPr>
          <w:szCs w:val="28"/>
          <w:lang w:val="pt-BR"/>
        </w:rPr>
        <w:t>bồi dưỡng chức danh cho lãnh đạo cấp huyện trở lên; giảng dạy theo chương trình tiên tiến, lớp đào tạo cử nhân tài năng</w:t>
      </w:r>
      <w:r w:rsidR="009B2BC1" w:rsidRPr="0024397C">
        <w:rPr>
          <w:bCs/>
          <w:szCs w:val="28"/>
        </w:rPr>
        <w:t>,</w:t>
      </w:r>
      <w:r w:rsidR="009B2BC1" w:rsidRPr="0024397C">
        <w:rPr>
          <w:bCs/>
          <w:szCs w:val="28"/>
          <w:lang w:val="vi-VN"/>
        </w:rPr>
        <w:t xml:space="preserve"> trình độ thạc sĩ, tiến sĩ</w:t>
      </w:r>
      <w:r w:rsidR="009B2BC1" w:rsidRPr="0024397C">
        <w:rPr>
          <w:bCs/>
          <w:szCs w:val="28"/>
        </w:rPr>
        <w:t xml:space="preserve">, cao cấp </w:t>
      </w:r>
      <w:r w:rsidR="00751166">
        <w:rPr>
          <w:bCs/>
          <w:szCs w:val="28"/>
        </w:rPr>
        <w:t xml:space="preserve">lý </w:t>
      </w:r>
      <w:r w:rsidR="009B2BC1" w:rsidRPr="0024397C">
        <w:rPr>
          <w:bCs/>
          <w:szCs w:val="28"/>
        </w:rPr>
        <w:t>luận chính trị</w:t>
      </w:r>
      <w:r w:rsidR="009B2BC1" w:rsidRPr="0024397C">
        <w:rPr>
          <w:bCs/>
          <w:szCs w:val="28"/>
          <w:lang w:val="vi-VN"/>
        </w:rPr>
        <w:t xml:space="preserve"> hoặc một tiết giảng bằng tiếng nước ngoài đối với môn học không phải là môn ngoại ngữ được tính bằng 1,5 giờ chuẩn giảng dạy.</w:t>
      </w:r>
    </w:p>
    <w:p w:rsidR="00875A01" w:rsidRPr="0024397C" w:rsidRDefault="00C80E7E" w:rsidP="00AF33F5">
      <w:pPr>
        <w:spacing w:before="60" w:after="60" w:line="360" w:lineRule="exact"/>
        <w:jc w:val="both"/>
        <w:rPr>
          <w:b/>
          <w:szCs w:val="28"/>
        </w:rPr>
      </w:pPr>
      <w:bookmarkStart w:id="2" w:name="_Toc501444787"/>
      <w:bookmarkStart w:id="3" w:name="_Toc501455199"/>
      <w:bookmarkStart w:id="4" w:name="_Toc501457722"/>
      <w:r w:rsidRPr="0024397C">
        <w:rPr>
          <w:b/>
          <w:szCs w:val="28"/>
        </w:rPr>
        <w:tab/>
      </w:r>
      <w:r w:rsidR="00875A01" w:rsidRPr="0024397C">
        <w:rPr>
          <w:b/>
          <w:szCs w:val="28"/>
        </w:rPr>
        <w:t xml:space="preserve">Điều </w:t>
      </w:r>
      <w:r w:rsidR="00D77AD1">
        <w:rPr>
          <w:b/>
          <w:szCs w:val="28"/>
        </w:rPr>
        <w:t>7</w:t>
      </w:r>
      <w:r w:rsidR="00875A01" w:rsidRPr="0024397C">
        <w:rPr>
          <w:b/>
          <w:szCs w:val="28"/>
        </w:rPr>
        <w:t xml:space="preserve">. </w:t>
      </w:r>
      <w:r w:rsidR="00145BF4">
        <w:rPr>
          <w:b/>
          <w:szCs w:val="28"/>
        </w:rPr>
        <w:t>Quy đổi g</w:t>
      </w:r>
      <w:r w:rsidR="00D77AD1">
        <w:rPr>
          <w:b/>
          <w:szCs w:val="28"/>
        </w:rPr>
        <w:t>i</w:t>
      </w:r>
      <w:r w:rsidR="00875A01" w:rsidRPr="0024397C">
        <w:rPr>
          <w:b/>
          <w:szCs w:val="28"/>
        </w:rPr>
        <w:t>ờ nghiên cứu khoa học</w:t>
      </w:r>
      <w:bookmarkEnd w:id="2"/>
      <w:bookmarkEnd w:id="3"/>
      <w:bookmarkEnd w:id="4"/>
    </w:p>
    <w:p w:rsidR="00875A01" w:rsidRPr="0024397C" w:rsidRDefault="00C80E7E" w:rsidP="00AF33F5">
      <w:pPr>
        <w:spacing w:before="60" w:after="60" w:line="360" w:lineRule="exact"/>
        <w:jc w:val="both"/>
        <w:rPr>
          <w:szCs w:val="28"/>
        </w:rPr>
      </w:pPr>
      <w:r w:rsidRPr="0024397C">
        <w:rPr>
          <w:szCs w:val="28"/>
        </w:rPr>
        <w:tab/>
      </w:r>
      <w:r w:rsidR="00875A01" w:rsidRPr="0024397C">
        <w:rPr>
          <w:szCs w:val="28"/>
        </w:rPr>
        <w:t>1. Chỉ quy đổi giờ cho các hoạt động khoa học và công nghệ đã hình thành chưa quá 24 tháng so với thời điểm quy đổi và chưa được quy đổi giờ nghiên cứu khoa học trong các năm trước đó.</w:t>
      </w:r>
    </w:p>
    <w:p w:rsidR="00875A01" w:rsidRPr="0024397C" w:rsidRDefault="00C80E7E" w:rsidP="00AF33F5">
      <w:pPr>
        <w:spacing w:before="60" w:after="60" w:line="360" w:lineRule="exact"/>
        <w:jc w:val="both"/>
        <w:rPr>
          <w:szCs w:val="28"/>
        </w:rPr>
      </w:pPr>
      <w:r w:rsidRPr="0024397C">
        <w:rPr>
          <w:szCs w:val="28"/>
        </w:rPr>
        <w:tab/>
      </w:r>
      <w:r w:rsidR="00875A01" w:rsidRPr="0024397C">
        <w:rPr>
          <w:szCs w:val="28"/>
        </w:rPr>
        <w:t xml:space="preserve">2. </w:t>
      </w:r>
      <w:r w:rsidR="00875A01" w:rsidRPr="0024397C">
        <w:rPr>
          <w:bCs/>
          <w:szCs w:val="28"/>
        </w:rPr>
        <w:t>Thời gian nghiên cứu khoa học được quy đổi theo năm học và không được bù trừ giữa các năm học. Chỉ quy đổi giờ cho các hoạt động khoa học và công nghệ có đủ minh chứng sản phẩm</w:t>
      </w:r>
      <w:r w:rsidR="00A67D19">
        <w:rPr>
          <w:bCs/>
          <w:szCs w:val="28"/>
        </w:rPr>
        <w:t xml:space="preserve"> theo quy định</w:t>
      </w:r>
      <w:r w:rsidR="00875A01" w:rsidRPr="0024397C">
        <w:rPr>
          <w:bCs/>
          <w:szCs w:val="28"/>
        </w:rPr>
        <w:t>.</w:t>
      </w:r>
    </w:p>
    <w:p w:rsidR="00875A01" w:rsidRPr="0024397C" w:rsidRDefault="00C80E7E" w:rsidP="00AF33F5">
      <w:pPr>
        <w:spacing w:before="60" w:after="60" w:line="360" w:lineRule="exact"/>
        <w:jc w:val="both"/>
        <w:rPr>
          <w:szCs w:val="28"/>
        </w:rPr>
      </w:pPr>
      <w:r w:rsidRPr="0024397C">
        <w:rPr>
          <w:szCs w:val="28"/>
        </w:rPr>
        <w:tab/>
      </w:r>
      <w:r w:rsidR="00875A01" w:rsidRPr="0024397C">
        <w:rPr>
          <w:szCs w:val="28"/>
        </w:rPr>
        <w:t xml:space="preserve">3. Nhiệm vụ khoa học và công nghệ các cấp có thời hạn 12 tháng chỉ được quy đổi giờ sau khi đã được nghiệm thu chính thức ở cấp quản </w:t>
      </w:r>
      <w:r w:rsidR="00751166">
        <w:rPr>
          <w:szCs w:val="28"/>
        </w:rPr>
        <w:t xml:space="preserve">lý </w:t>
      </w:r>
      <w:r w:rsidR="00875A01" w:rsidRPr="0024397C">
        <w:rPr>
          <w:szCs w:val="28"/>
        </w:rPr>
        <w:t xml:space="preserve">nhiệm vụ; có kết quả nghiệm thu được xếp từ loại “đạt” trở lên và đã nộp đầy đủ hồ sơ nghiệm thu về đơn vị quản </w:t>
      </w:r>
      <w:r w:rsidR="00751166">
        <w:rPr>
          <w:szCs w:val="28"/>
        </w:rPr>
        <w:t xml:space="preserve">lý </w:t>
      </w:r>
      <w:r w:rsidR="00875A01" w:rsidRPr="0024397C">
        <w:rPr>
          <w:szCs w:val="28"/>
        </w:rPr>
        <w:t>nghiên cứu khoa học.</w:t>
      </w:r>
    </w:p>
    <w:p w:rsidR="00875A01" w:rsidRPr="0024397C" w:rsidRDefault="00C80E7E" w:rsidP="00AF33F5">
      <w:pPr>
        <w:spacing w:before="60" w:after="60" w:line="360" w:lineRule="exact"/>
        <w:jc w:val="both"/>
        <w:rPr>
          <w:szCs w:val="28"/>
        </w:rPr>
      </w:pPr>
      <w:r w:rsidRPr="0024397C">
        <w:rPr>
          <w:szCs w:val="28"/>
        </w:rPr>
        <w:tab/>
      </w:r>
      <w:r w:rsidR="00875A01" w:rsidRPr="0024397C">
        <w:rPr>
          <w:szCs w:val="28"/>
        </w:rPr>
        <w:t xml:space="preserve">4. Đối với các nhiệm vụ khoa học và công nghệ cấp nhà nước, số giờ được chia đều cho </w:t>
      </w:r>
      <w:r w:rsidR="00A67D19">
        <w:rPr>
          <w:szCs w:val="28"/>
        </w:rPr>
        <w:t>0</w:t>
      </w:r>
      <w:r w:rsidR="00875A01" w:rsidRPr="0024397C">
        <w:rPr>
          <w:szCs w:val="28"/>
        </w:rPr>
        <w:t>3 năm; số giờ dành cho các nhiệm vụ khoa học và công nghệ cấp bộ</w:t>
      </w:r>
      <w:r w:rsidR="00A67D19">
        <w:rPr>
          <w:szCs w:val="28"/>
        </w:rPr>
        <w:t xml:space="preserve">, </w:t>
      </w:r>
      <w:r w:rsidR="00875A01" w:rsidRPr="0024397C">
        <w:rPr>
          <w:szCs w:val="28"/>
        </w:rPr>
        <w:t xml:space="preserve">tỉnh, thành phố được chia đều cho </w:t>
      </w:r>
      <w:r w:rsidR="00A67D19">
        <w:rPr>
          <w:szCs w:val="28"/>
        </w:rPr>
        <w:t>0</w:t>
      </w:r>
      <w:r w:rsidR="00875A01" w:rsidRPr="0024397C">
        <w:rPr>
          <w:szCs w:val="28"/>
        </w:rPr>
        <w:t>2 năm (năm đầu tiên được tính tại thời điểm ký hợp đồng và năm cuối cùng được tính tại thời điểm đã hoàn thành việc nghiệm thu chính thức</w:t>
      </w:r>
      <w:r w:rsidR="00A67D19">
        <w:rPr>
          <w:szCs w:val="28"/>
        </w:rPr>
        <w:t>)</w:t>
      </w:r>
      <w:r w:rsidR="00875A01" w:rsidRPr="0024397C">
        <w:rPr>
          <w:szCs w:val="28"/>
        </w:rPr>
        <w:t>. Các nhiệm vụ khoa học và công nghệ quá hạn không được tính số giờ nghiên cứu khoa học cho thời gian gia hạn.</w:t>
      </w:r>
    </w:p>
    <w:p w:rsidR="00875A01" w:rsidRPr="0024397C" w:rsidRDefault="00C80E7E" w:rsidP="00AF33F5">
      <w:pPr>
        <w:spacing w:before="60" w:after="60" w:line="360" w:lineRule="exact"/>
        <w:jc w:val="both"/>
        <w:rPr>
          <w:szCs w:val="28"/>
        </w:rPr>
      </w:pPr>
      <w:r w:rsidRPr="0024397C">
        <w:rPr>
          <w:szCs w:val="28"/>
        </w:rPr>
        <w:tab/>
      </w:r>
      <w:r w:rsidR="00875A01" w:rsidRPr="0024397C">
        <w:rPr>
          <w:szCs w:val="28"/>
        </w:rPr>
        <w:t xml:space="preserve">5. </w:t>
      </w:r>
      <w:r w:rsidR="00875A01" w:rsidRPr="0024397C">
        <w:rPr>
          <w:bCs/>
          <w:szCs w:val="28"/>
        </w:rPr>
        <w:t xml:space="preserve">Số người tham gia (để tính giờ chuẩn) đối với nhiệm vụ khoa học và công nghệ các cấp là các thành viên thực hiện ghi trong thuyết minh nhiệm vụ đã được cấp quản </w:t>
      </w:r>
      <w:r w:rsidR="00751166">
        <w:rPr>
          <w:bCs/>
          <w:szCs w:val="28"/>
        </w:rPr>
        <w:t xml:space="preserve">lý </w:t>
      </w:r>
      <w:r w:rsidR="00875A01" w:rsidRPr="0024397C">
        <w:rPr>
          <w:bCs/>
          <w:szCs w:val="28"/>
        </w:rPr>
        <w:t>phê duyệt.</w:t>
      </w:r>
    </w:p>
    <w:p w:rsidR="00875A01" w:rsidRPr="0024397C" w:rsidRDefault="00C80E7E" w:rsidP="00AF33F5">
      <w:pPr>
        <w:spacing w:before="60" w:after="60" w:line="360" w:lineRule="exact"/>
        <w:jc w:val="both"/>
        <w:rPr>
          <w:szCs w:val="28"/>
        </w:rPr>
      </w:pPr>
      <w:r w:rsidRPr="0024397C">
        <w:rPr>
          <w:szCs w:val="28"/>
        </w:rPr>
        <w:tab/>
      </w:r>
      <w:r w:rsidR="00875A01" w:rsidRPr="0024397C">
        <w:rPr>
          <w:szCs w:val="28"/>
        </w:rPr>
        <w:t xml:space="preserve">6. Chỉ quy đổi giờ 01 lần vào năm học có quyết định đưa vào sử dụng đối với </w:t>
      </w:r>
      <w:r w:rsidR="004872C8">
        <w:rPr>
          <w:szCs w:val="28"/>
        </w:rPr>
        <w:t xml:space="preserve">chương trình giáo dục, </w:t>
      </w:r>
      <w:r w:rsidR="00875A01" w:rsidRPr="0024397C">
        <w:rPr>
          <w:szCs w:val="28"/>
        </w:rPr>
        <w:t xml:space="preserve">giáo trình, </w:t>
      </w:r>
      <w:r w:rsidR="004872C8">
        <w:rPr>
          <w:szCs w:val="28"/>
        </w:rPr>
        <w:t xml:space="preserve">tài liệu </w:t>
      </w:r>
      <w:r w:rsidR="00F60A8C">
        <w:rPr>
          <w:szCs w:val="28"/>
        </w:rPr>
        <w:t>dạy học</w:t>
      </w:r>
      <w:r w:rsidR="00875A01" w:rsidRPr="0024397C">
        <w:rPr>
          <w:szCs w:val="28"/>
        </w:rPr>
        <w:t>.</w:t>
      </w:r>
    </w:p>
    <w:p w:rsidR="00875A01" w:rsidRPr="0024397C" w:rsidRDefault="00C80E7E" w:rsidP="00AF33F5">
      <w:pPr>
        <w:spacing w:before="60" w:after="60" w:line="360" w:lineRule="exact"/>
        <w:jc w:val="both"/>
        <w:rPr>
          <w:szCs w:val="28"/>
        </w:rPr>
      </w:pPr>
      <w:r w:rsidRPr="0024397C">
        <w:rPr>
          <w:szCs w:val="28"/>
        </w:rPr>
        <w:lastRenderedPageBreak/>
        <w:tab/>
      </w:r>
      <w:r w:rsidR="00875A01" w:rsidRPr="0024397C">
        <w:rPr>
          <w:szCs w:val="28"/>
        </w:rPr>
        <w:t>7. Đối với các bài báo đăng trên tạp chí khoa học, kỷ yếu hội thảo khoa học được tính tại thời điểm phát hành. Nếu bài</w:t>
      </w:r>
      <w:r w:rsidR="00171AF9">
        <w:rPr>
          <w:szCs w:val="28"/>
        </w:rPr>
        <w:t xml:space="preserve"> viết</w:t>
      </w:r>
      <w:r w:rsidR="00875A01" w:rsidRPr="0024397C">
        <w:rPr>
          <w:szCs w:val="28"/>
        </w:rPr>
        <w:t xml:space="preserve"> công bố có nhiều tác giả, số giờ được chia đều cho số</w:t>
      </w:r>
      <w:r w:rsidR="005A4AF9">
        <w:rPr>
          <w:szCs w:val="28"/>
        </w:rPr>
        <w:t xml:space="preserve"> thành viên tham gia</w:t>
      </w:r>
      <w:r w:rsidR="00875A01" w:rsidRPr="0024397C">
        <w:rPr>
          <w:szCs w:val="28"/>
        </w:rPr>
        <w:t>.</w:t>
      </w:r>
    </w:p>
    <w:p w:rsidR="00875A01" w:rsidRPr="0024397C" w:rsidRDefault="00C80E7E" w:rsidP="00AF33F5">
      <w:pPr>
        <w:spacing w:before="60" w:after="60" w:line="360" w:lineRule="exact"/>
        <w:jc w:val="both"/>
        <w:rPr>
          <w:szCs w:val="28"/>
        </w:rPr>
      </w:pPr>
      <w:r w:rsidRPr="0024397C">
        <w:rPr>
          <w:szCs w:val="28"/>
        </w:rPr>
        <w:tab/>
      </w:r>
      <w:r w:rsidR="00875A01" w:rsidRPr="0024397C">
        <w:rPr>
          <w:szCs w:val="28"/>
        </w:rPr>
        <w:t>8. Chỉ quy đổi cho các hội nghị thông tin khoa học có đăng ký kế hoạch và thực hiện có sự phê duyệt của Thủ trưởng cơ sở giáo dục. Tổng số giờ nghiên cứu khoa học được quy đổi từ hoạt động báo cáo và tham gia hội nghị thông tin khoa học của mỗi cá nhân không vượt quá 50% định mức giờ nghiên cứu khoa học của cá nhân đó.</w:t>
      </w:r>
    </w:p>
    <w:p w:rsidR="00875A01" w:rsidRPr="0024397C" w:rsidRDefault="00C80E7E" w:rsidP="00AF33F5">
      <w:pPr>
        <w:spacing w:before="60" w:after="60" w:line="360" w:lineRule="exact"/>
        <w:jc w:val="both"/>
        <w:rPr>
          <w:szCs w:val="28"/>
        </w:rPr>
      </w:pPr>
      <w:r w:rsidRPr="0024397C">
        <w:rPr>
          <w:szCs w:val="28"/>
        </w:rPr>
        <w:tab/>
      </w:r>
      <w:r w:rsidR="00875A01" w:rsidRPr="0024397C">
        <w:rPr>
          <w:szCs w:val="28"/>
        </w:rPr>
        <w:t>9. Mỗi năm, nhà giáo phải hoàn thành nhiệm vụ nghiên cứu khoa học được giao tương ứng với chức danh hoặc vị trí công việc đang đảm nhiệm. Kết quả nghiên cứu khoa học của nhà giáo được đánh giá thông qua các sản phẩm nghiên cứu khoa học cụ thể.</w:t>
      </w:r>
    </w:p>
    <w:p w:rsidR="00875A01" w:rsidRPr="0024397C" w:rsidRDefault="00C80E7E" w:rsidP="00AF33F5">
      <w:pPr>
        <w:spacing w:before="60" w:after="60" w:line="360" w:lineRule="exact"/>
        <w:jc w:val="both"/>
        <w:rPr>
          <w:szCs w:val="28"/>
        </w:rPr>
      </w:pPr>
      <w:r w:rsidRPr="0024397C">
        <w:rPr>
          <w:szCs w:val="28"/>
        </w:rPr>
        <w:tab/>
      </w:r>
      <w:r w:rsidR="00875A01" w:rsidRPr="0024397C">
        <w:rPr>
          <w:szCs w:val="28"/>
        </w:rPr>
        <w:t>10. Đối với những nhà giáo không thực hiện đủ định mức nghiên cứu khoa học theo quy định, Thủ trưởng cơ sở giáo dục căn cứ vào kế hoạch công tác của cá nhân và điều kiện thực tế để xem xét khi đánh giá kết quả thực hiện nhiệm vụ trong năm học, xếp loại thi đua và giải quyết các chế độ</w:t>
      </w:r>
      <w:r w:rsidR="00897638">
        <w:rPr>
          <w:szCs w:val="28"/>
        </w:rPr>
        <w:t>, c</w:t>
      </w:r>
      <w:r w:rsidR="00875A01" w:rsidRPr="0024397C">
        <w:rPr>
          <w:szCs w:val="28"/>
        </w:rPr>
        <w:t>hính sách liên quan.</w:t>
      </w:r>
    </w:p>
    <w:p w:rsidR="00875A01" w:rsidRPr="0024397C" w:rsidRDefault="00875A01" w:rsidP="00AF33F5">
      <w:pPr>
        <w:spacing w:before="60" w:after="60" w:line="360" w:lineRule="exact"/>
        <w:rPr>
          <w:b/>
          <w:szCs w:val="28"/>
        </w:rPr>
      </w:pPr>
      <w:r w:rsidRPr="0024397C">
        <w:rPr>
          <w:b/>
          <w:szCs w:val="28"/>
          <w:lang w:val="pt-BR"/>
        </w:rPr>
        <w:t xml:space="preserve">CHƯƠNG </w:t>
      </w:r>
      <w:r w:rsidR="00D508CE">
        <w:rPr>
          <w:b/>
          <w:szCs w:val="28"/>
          <w:lang w:val="pt-BR"/>
        </w:rPr>
        <w:t>I</w:t>
      </w:r>
      <w:r w:rsidR="00145BF4">
        <w:rPr>
          <w:b/>
          <w:szCs w:val="28"/>
          <w:lang w:val="pt-BR"/>
        </w:rPr>
        <w:t>II</w:t>
      </w:r>
      <w:r w:rsidR="00545362" w:rsidRPr="0024397C">
        <w:rPr>
          <w:b/>
          <w:szCs w:val="28"/>
          <w:lang w:val="pt-BR"/>
        </w:rPr>
        <w:br/>
      </w:r>
      <w:r w:rsidRPr="0024397C">
        <w:rPr>
          <w:b/>
          <w:szCs w:val="28"/>
        </w:rPr>
        <w:t xml:space="preserve">QUẢN </w:t>
      </w:r>
      <w:r w:rsidR="00751166">
        <w:rPr>
          <w:b/>
          <w:szCs w:val="28"/>
        </w:rPr>
        <w:t xml:space="preserve">LÝ </w:t>
      </w:r>
      <w:r w:rsidRPr="0024397C">
        <w:rPr>
          <w:b/>
          <w:szCs w:val="28"/>
        </w:rPr>
        <w:t>CHẾ ĐỘ LÀM VIỆC</w:t>
      </w:r>
    </w:p>
    <w:p w:rsidR="00875A01" w:rsidRPr="0024397C" w:rsidRDefault="00545362" w:rsidP="00AF33F5">
      <w:pPr>
        <w:spacing w:before="60" w:after="60" w:line="360" w:lineRule="exact"/>
        <w:jc w:val="both"/>
        <w:rPr>
          <w:b/>
          <w:szCs w:val="28"/>
          <w:lang w:val="pt-BR"/>
        </w:rPr>
      </w:pPr>
      <w:r w:rsidRPr="0024397C">
        <w:rPr>
          <w:b/>
          <w:szCs w:val="28"/>
          <w:lang w:val="pt-BR"/>
        </w:rPr>
        <w:tab/>
      </w:r>
      <w:r w:rsidR="00875A01" w:rsidRPr="0024397C">
        <w:rPr>
          <w:b/>
          <w:szCs w:val="28"/>
          <w:lang w:val="pt-BR"/>
        </w:rPr>
        <w:t xml:space="preserve">Điều </w:t>
      </w:r>
      <w:r w:rsidR="00D77AD1">
        <w:rPr>
          <w:b/>
          <w:szCs w:val="28"/>
          <w:lang w:val="pt-BR"/>
        </w:rPr>
        <w:t>8</w:t>
      </w:r>
      <w:r w:rsidR="00875A01" w:rsidRPr="0024397C">
        <w:rPr>
          <w:b/>
          <w:szCs w:val="28"/>
          <w:lang w:val="pt-BR"/>
        </w:rPr>
        <w:t xml:space="preserve">. Quản </w:t>
      </w:r>
      <w:r w:rsidR="00751166">
        <w:rPr>
          <w:b/>
          <w:szCs w:val="28"/>
          <w:lang w:val="pt-BR"/>
        </w:rPr>
        <w:t xml:space="preserve">lý </w:t>
      </w:r>
      <w:r w:rsidR="00875A01" w:rsidRPr="0024397C">
        <w:rPr>
          <w:b/>
          <w:szCs w:val="28"/>
          <w:lang w:val="pt-BR"/>
        </w:rPr>
        <w:t>chế độ làm việc</w:t>
      </w:r>
    </w:p>
    <w:p w:rsidR="00C21D74" w:rsidRDefault="00545362" w:rsidP="00AF33F5">
      <w:pPr>
        <w:spacing w:before="60" w:after="60" w:line="360" w:lineRule="exact"/>
        <w:jc w:val="both"/>
        <w:rPr>
          <w:szCs w:val="28"/>
        </w:rPr>
      </w:pPr>
      <w:r w:rsidRPr="0024397C">
        <w:rPr>
          <w:szCs w:val="28"/>
        </w:rPr>
        <w:tab/>
      </w:r>
      <w:r w:rsidR="00875A01" w:rsidRPr="0024397C">
        <w:rPr>
          <w:szCs w:val="28"/>
        </w:rPr>
        <w:t xml:space="preserve">1. </w:t>
      </w:r>
      <w:r w:rsidR="00D77AD1">
        <w:rPr>
          <w:szCs w:val="28"/>
        </w:rPr>
        <w:t xml:space="preserve">Thủ trưởng cơ sở giáo dục căn cứ </w:t>
      </w:r>
      <w:r w:rsidR="00C21D74">
        <w:rPr>
          <w:szCs w:val="28"/>
        </w:rPr>
        <w:t xml:space="preserve">vào </w:t>
      </w:r>
      <w:r w:rsidR="00A3123E">
        <w:rPr>
          <w:szCs w:val="28"/>
        </w:rPr>
        <w:t xml:space="preserve">điều kiện thực tế </w:t>
      </w:r>
      <w:r w:rsidR="00C21D74">
        <w:rPr>
          <w:szCs w:val="28"/>
        </w:rPr>
        <w:t xml:space="preserve">quy định việc quy đổi các hoạt động của nhà giáo </w:t>
      </w:r>
      <w:r w:rsidR="008B6BA8">
        <w:rPr>
          <w:szCs w:val="28"/>
        </w:rPr>
        <w:t>h</w:t>
      </w:r>
      <w:r w:rsidR="008B6BA8" w:rsidRPr="008B6BA8">
        <w:rPr>
          <w:szCs w:val="28"/>
          <w:lang w:val="pt-BR"/>
        </w:rPr>
        <w:t xml:space="preserve">ướng dẫn thảo luận, thực hành, tham quan, thực tế, thực tập môn học, thực tập tốt nghiệp; </w:t>
      </w:r>
      <w:r w:rsidR="008B6BA8">
        <w:rPr>
          <w:szCs w:val="28"/>
          <w:lang w:val="pt-BR"/>
        </w:rPr>
        <w:t>h</w:t>
      </w:r>
      <w:r w:rsidR="008B6BA8" w:rsidRPr="008B6BA8">
        <w:rPr>
          <w:szCs w:val="28"/>
          <w:lang w:val="pt-BR"/>
        </w:rPr>
        <w:t xml:space="preserve">oạt động tổ chức thi; </w:t>
      </w:r>
      <w:r w:rsidR="008B6BA8">
        <w:rPr>
          <w:szCs w:val="28"/>
          <w:lang w:val="pt-BR"/>
        </w:rPr>
        <w:t>h</w:t>
      </w:r>
      <w:r w:rsidR="008B6BA8" w:rsidRPr="008B6BA8">
        <w:rPr>
          <w:szCs w:val="28"/>
          <w:lang w:val="pt-BR"/>
        </w:rPr>
        <w:t xml:space="preserve">ướng dẫn khoá luận, đồ án tốt nghiệp đại học; </w:t>
      </w:r>
      <w:r w:rsidR="008B6BA8">
        <w:rPr>
          <w:szCs w:val="28"/>
          <w:lang w:val="pt-BR"/>
        </w:rPr>
        <w:t>h</w:t>
      </w:r>
      <w:r w:rsidR="008B6BA8" w:rsidRPr="008B6BA8">
        <w:rPr>
          <w:szCs w:val="28"/>
          <w:lang w:val="pt-BR"/>
        </w:rPr>
        <w:t>ướng dẫn học viên làm luận văn thạc sĩ</w:t>
      </w:r>
      <w:r w:rsidR="008B6BA8">
        <w:rPr>
          <w:szCs w:val="28"/>
          <w:lang w:val="pt-BR"/>
        </w:rPr>
        <w:t>; h</w:t>
      </w:r>
      <w:r w:rsidR="008B6BA8" w:rsidRPr="008B6BA8">
        <w:rPr>
          <w:szCs w:val="28"/>
          <w:lang w:val="pt-BR"/>
        </w:rPr>
        <w:t>ướng dẫn nghiên cứu sinh làm luận án</w:t>
      </w:r>
      <w:r w:rsidR="008B6BA8">
        <w:rPr>
          <w:szCs w:val="28"/>
          <w:lang w:val="pt-BR"/>
        </w:rPr>
        <w:t>; t</w:t>
      </w:r>
      <w:r w:rsidR="008B6BA8" w:rsidRPr="008B6BA8">
        <w:rPr>
          <w:szCs w:val="28"/>
          <w:lang w:val="pt-BR"/>
        </w:rPr>
        <w:t>ham gia Hội đồng duyệt giảng, xét chức danh, danh hiệu; nhà giáo giảng dạy võ thuật, quân sự, thể dục thể thao</w:t>
      </w:r>
      <w:r w:rsidR="008B6BA8">
        <w:rPr>
          <w:szCs w:val="28"/>
          <w:lang w:val="pt-BR"/>
        </w:rPr>
        <w:t xml:space="preserve">; </w:t>
      </w:r>
      <w:r w:rsidR="008B6BA8" w:rsidRPr="008B6BA8">
        <w:rPr>
          <w:szCs w:val="28"/>
          <w:lang w:val="pt-BR"/>
        </w:rPr>
        <w:t>tham gia hoạt động thể dục, thể thao</w:t>
      </w:r>
      <w:r w:rsidR="008B6BA8">
        <w:rPr>
          <w:szCs w:val="28"/>
          <w:lang w:val="pt-BR"/>
        </w:rPr>
        <w:t xml:space="preserve">; </w:t>
      </w:r>
      <w:r w:rsidR="008B6BA8" w:rsidRPr="008B6BA8">
        <w:rPr>
          <w:szCs w:val="28"/>
        </w:rPr>
        <w:t>nghiên cứu khoa học</w:t>
      </w:r>
      <w:r w:rsidR="008B6BA8">
        <w:rPr>
          <w:szCs w:val="28"/>
        </w:rPr>
        <w:t xml:space="preserve"> và các </w:t>
      </w:r>
      <w:r w:rsidR="00197A28">
        <w:rPr>
          <w:szCs w:val="28"/>
        </w:rPr>
        <w:t xml:space="preserve">hoạt động chuyên môn nghiệp vụ khác </w:t>
      </w:r>
      <w:r w:rsidR="00C21D74">
        <w:rPr>
          <w:szCs w:val="28"/>
        </w:rPr>
        <w:t>ra giờ chuẩn để tính khối lượng giảng dạy hàng năm cho các nhà giáo.</w:t>
      </w:r>
    </w:p>
    <w:p w:rsidR="00C21D74" w:rsidRDefault="00C21D74" w:rsidP="00C21D74">
      <w:pPr>
        <w:spacing w:before="60" w:after="60" w:line="360" w:lineRule="exact"/>
        <w:jc w:val="both"/>
        <w:rPr>
          <w:szCs w:val="28"/>
        </w:rPr>
      </w:pPr>
      <w:r>
        <w:rPr>
          <w:szCs w:val="28"/>
        </w:rPr>
        <w:tab/>
        <w:t xml:space="preserve">2. Cục trưởng Cục Đào tạo quy định việc quy đổi các hoạt động của nhà giáo </w:t>
      </w:r>
      <w:r w:rsidR="00197A28">
        <w:rPr>
          <w:szCs w:val="28"/>
        </w:rPr>
        <w:t>tham gia xét danh hi</w:t>
      </w:r>
      <w:r w:rsidR="00171AF9">
        <w:rPr>
          <w:szCs w:val="28"/>
        </w:rPr>
        <w:t>ệ</w:t>
      </w:r>
      <w:r w:rsidR="00197A28">
        <w:rPr>
          <w:szCs w:val="28"/>
        </w:rPr>
        <w:t xml:space="preserve">u dạy giỏi cấp Bộ, xét </w:t>
      </w:r>
      <w:r w:rsidR="00DF0957">
        <w:rPr>
          <w:szCs w:val="28"/>
        </w:rPr>
        <w:t>công nhận đạt tiêu chuẩn chức danh</w:t>
      </w:r>
      <w:r w:rsidR="00197A28">
        <w:rPr>
          <w:szCs w:val="28"/>
        </w:rPr>
        <w:t xml:space="preserve">, xét tặng danh hiệu Nhà giáo nhân dân, Nhà giáo ưu tú; tổ chức </w:t>
      </w:r>
      <w:r w:rsidR="008A31CF">
        <w:rPr>
          <w:szCs w:val="28"/>
        </w:rPr>
        <w:t xml:space="preserve">hội thi giảng viên dạy giỏi, giáo vien dạy giỏi </w:t>
      </w:r>
      <w:r w:rsidR="00197A28">
        <w:rPr>
          <w:szCs w:val="28"/>
        </w:rPr>
        <w:t xml:space="preserve">cấp Bộ và các hoạt động chuyên môn nghiệp vụ khác </w:t>
      </w:r>
      <w:r>
        <w:rPr>
          <w:szCs w:val="28"/>
        </w:rPr>
        <w:t xml:space="preserve">ra giờ chuẩn để tính khối lượng </w:t>
      </w:r>
      <w:r w:rsidR="00817FC1">
        <w:rPr>
          <w:szCs w:val="28"/>
        </w:rPr>
        <w:t xml:space="preserve">giờ chuẩn làm căn cứ thực hiện chế độ </w:t>
      </w:r>
      <w:r>
        <w:rPr>
          <w:szCs w:val="28"/>
        </w:rPr>
        <w:t>cho các nhà giáo.</w:t>
      </w:r>
    </w:p>
    <w:p w:rsidR="00875A01" w:rsidRPr="0024397C" w:rsidRDefault="00C21D74" w:rsidP="00AF33F5">
      <w:pPr>
        <w:spacing w:before="60" w:after="60" w:line="360" w:lineRule="exact"/>
        <w:jc w:val="both"/>
        <w:rPr>
          <w:szCs w:val="28"/>
        </w:rPr>
      </w:pPr>
      <w:r>
        <w:rPr>
          <w:szCs w:val="28"/>
        </w:rPr>
        <w:tab/>
      </w:r>
      <w:r w:rsidR="00817FC1">
        <w:rPr>
          <w:szCs w:val="28"/>
        </w:rPr>
        <w:t>3</w:t>
      </w:r>
      <w:r>
        <w:rPr>
          <w:szCs w:val="28"/>
        </w:rPr>
        <w:t xml:space="preserve">. </w:t>
      </w:r>
      <w:r w:rsidR="00875A01" w:rsidRPr="0024397C">
        <w:rPr>
          <w:szCs w:val="28"/>
        </w:rPr>
        <w:t xml:space="preserve">Thủ trưởng cơ sở giáo dục giao Phòng Quản </w:t>
      </w:r>
      <w:r w:rsidR="00751166">
        <w:rPr>
          <w:szCs w:val="28"/>
        </w:rPr>
        <w:t xml:space="preserve">lý </w:t>
      </w:r>
      <w:r w:rsidR="00875A01" w:rsidRPr="0024397C">
        <w:rPr>
          <w:szCs w:val="28"/>
        </w:rPr>
        <w:t xml:space="preserve">đào tạo và bồi dưỡng nâng cao (hoặc Phòng Quản </w:t>
      </w:r>
      <w:r w:rsidR="00751166">
        <w:rPr>
          <w:szCs w:val="28"/>
        </w:rPr>
        <w:t xml:space="preserve">lý </w:t>
      </w:r>
      <w:r w:rsidR="00875A01" w:rsidRPr="0024397C">
        <w:rPr>
          <w:szCs w:val="28"/>
        </w:rPr>
        <w:t xml:space="preserve">Đào tạo) chủ trì quản </w:t>
      </w:r>
      <w:r w:rsidR="00751166">
        <w:rPr>
          <w:szCs w:val="28"/>
        </w:rPr>
        <w:t xml:space="preserve">lý </w:t>
      </w:r>
      <w:r w:rsidR="00875A01" w:rsidRPr="0024397C">
        <w:rPr>
          <w:szCs w:val="28"/>
        </w:rPr>
        <w:t xml:space="preserve">chế độ làm việc của các nhà giáo trong cơ sở giáo dục. </w:t>
      </w:r>
    </w:p>
    <w:p w:rsidR="00875A01" w:rsidRPr="0024397C" w:rsidRDefault="00545362" w:rsidP="00AF33F5">
      <w:pPr>
        <w:spacing w:before="60" w:after="60" w:line="360" w:lineRule="exact"/>
        <w:jc w:val="both"/>
        <w:rPr>
          <w:szCs w:val="28"/>
        </w:rPr>
      </w:pPr>
      <w:r w:rsidRPr="0024397C">
        <w:rPr>
          <w:szCs w:val="28"/>
        </w:rPr>
        <w:lastRenderedPageBreak/>
        <w:tab/>
      </w:r>
      <w:r w:rsidR="00817FC1">
        <w:rPr>
          <w:szCs w:val="28"/>
        </w:rPr>
        <w:t>4</w:t>
      </w:r>
      <w:r w:rsidR="00875A01" w:rsidRPr="0024397C">
        <w:rPr>
          <w:szCs w:val="28"/>
        </w:rPr>
        <w:t xml:space="preserve">. Thủ trưởng cơ sở giáo dục có trách nhiệm chỉ đạo các đơn vị có chức năng giảng dạy căn cứ vào tình hình thực tế đội ngũ nhà giáo và nhiệm vụ giảng dạy của đơn vị trong năm học để phân công nhiệm vụ cụ thể cho từng nhà giáo theo chức danh giảng dạy đang đảm nhiệm; đảm bảo phân công, bố trí nhà giáo hợp </w:t>
      </w:r>
      <w:r w:rsidR="00751166">
        <w:rPr>
          <w:szCs w:val="28"/>
        </w:rPr>
        <w:t>lý,</w:t>
      </w:r>
      <w:r w:rsidR="00875A01" w:rsidRPr="0024397C">
        <w:rPr>
          <w:szCs w:val="28"/>
        </w:rPr>
        <w:t xml:space="preserve"> không để nhà giáo kiêm nhiệm nhiều công việc thuộc các lĩnh vực chuyên trách khác làm ảnh hưởng đến thực hiện nhiệm vụ giảng dạy. Xác định nội dung cụ thể và biện pháp thực hiện nhiệm vụ học tập, nghiên cứu, sinh hoạt chuyên môn và các hoạt động hội thảo, sinh hoạt khoa học của từng đơn vị thuộc trường cho các chức danh giảng dạy đảm bảo phù hợp với điều kiện thực tế của trường.</w:t>
      </w:r>
    </w:p>
    <w:p w:rsidR="00875A01" w:rsidRPr="0024397C" w:rsidRDefault="00197A28" w:rsidP="00AF33F5">
      <w:pPr>
        <w:spacing w:before="60" w:after="60" w:line="360" w:lineRule="exact"/>
        <w:jc w:val="both"/>
        <w:rPr>
          <w:szCs w:val="28"/>
          <w:lang w:val="pt-BR"/>
        </w:rPr>
      </w:pPr>
      <w:r>
        <w:rPr>
          <w:szCs w:val="28"/>
          <w:lang w:val="pt-BR"/>
        </w:rPr>
        <w:tab/>
        <w:t>5</w:t>
      </w:r>
      <w:r w:rsidR="00875A01" w:rsidRPr="0024397C">
        <w:rPr>
          <w:szCs w:val="28"/>
          <w:lang w:val="pt-BR"/>
        </w:rPr>
        <w:t xml:space="preserve">. Thời gian </w:t>
      </w:r>
      <w:r w:rsidR="00171AF9">
        <w:rPr>
          <w:szCs w:val="28"/>
          <w:lang w:val="pt-BR"/>
        </w:rPr>
        <w:t>thực hiện</w:t>
      </w:r>
      <w:r w:rsidR="00875A01" w:rsidRPr="0024397C">
        <w:rPr>
          <w:szCs w:val="28"/>
          <w:lang w:val="pt-BR"/>
        </w:rPr>
        <w:t xml:space="preserve"> các nhiệm vụ khác quy định đối với chức danh giảng dạ</w:t>
      </w:r>
      <w:r w:rsidR="00D508CE">
        <w:rPr>
          <w:szCs w:val="28"/>
          <w:lang w:val="pt-BR"/>
        </w:rPr>
        <w:t>y</w:t>
      </w:r>
      <w:r w:rsidR="00875A01" w:rsidRPr="0024397C">
        <w:rPr>
          <w:szCs w:val="28"/>
          <w:lang w:val="pt-BR"/>
        </w:rPr>
        <w:t xml:space="preserve"> của từng </w:t>
      </w:r>
      <w:r w:rsidR="00B8399E">
        <w:rPr>
          <w:szCs w:val="28"/>
          <w:lang w:val="pt-BR"/>
        </w:rPr>
        <w:t xml:space="preserve">nhà </w:t>
      </w:r>
      <w:r w:rsidR="00875A01" w:rsidRPr="0024397C">
        <w:rPr>
          <w:szCs w:val="28"/>
          <w:lang w:val="pt-BR"/>
        </w:rPr>
        <w:t xml:space="preserve">giáo, </w:t>
      </w:r>
      <w:r w:rsidR="00D508CE">
        <w:rPr>
          <w:szCs w:val="28"/>
          <w:lang w:val="pt-BR"/>
        </w:rPr>
        <w:t xml:space="preserve">Thủ trưởng cơ sở đào tạo </w:t>
      </w:r>
      <w:r w:rsidR="00875A01" w:rsidRPr="0024397C">
        <w:rPr>
          <w:szCs w:val="28"/>
          <w:lang w:val="pt-BR"/>
        </w:rPr>
        <w:t>có trách nhiệm xác định nội dung cụ thể các nhiệm vụ này và biện pháp thực hiện</w:t>
      </w:r>
      <w:r w:rsidR="00B8399E">
        <w:rPr>
          <w:szCs w:val="28"/>
          <w:lang w:val="pt-BR"/>
        </w:rPr>
        <w:t>.</w:t>
      </w:r>
    </w:p>
    <w:p w:rsidR="00875A01" w:rsidRPr="0024397C" w:rsidRDefault="00545362" w:rsidP="00AF33F5">
      <w:pPr>
        <w:spacing w:before="60" w:after="60" w:line="360" w:lineRule="exact"/>
        <w:jc w:val="both"/>
        <w:rPr>
          <w:b/>
          <w:szCs w:val="28"/>
        </w:rPr>
      </w:pPr>
      <w:r w:rsidRPr="0024397C">
        <w:rPr>
          <w:b/>
          <w:szCs w:val="28"/>
        </w:rPr>
        <w:tab/>
      </w:r>
      <w:r w:rsidR="00875A01" w:rsidRPr="0024397C">
        <w:rPr>
          <w:b/>
          <w:szCs w:val="28"/>
        </w:rPr>
        <w:t xml:space="preserve">Điều </w:t>
      </w:r>
      <w:r w:rsidR="00197A28">
        <w:rPr>
          <w:b/>
          <w:szCs w:val="28"/>
        </w:rPr>
        <w:t>9</w:t>
      </w:r>
      <w:r w:rsidR="00875A01" w:rsidRPr="0024397C">
        <w:rPr>
          <w:b/>
          <w:szCs w:val="28"/>
        </w:rPr>
        <w:t>. Cách tính vượt định mức giờ chuẩn, giờ nghiên cứu khoa học</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1. Việc xác định vượt định mức giờ chuẩn, giờ nghiên cứu khoa học được tính theo đơn vị có chức năng giảng dạy (khoa) và theo năm học.</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2. Cách tính vượt định mức giờ chuẩn/giờ nghiên cứu khoa học của khoa như sau: Tổng số giờ chuẩn/giờ nghiên cứu khoa học vượt định mức bằng tổng số giờ chuẩn/giờ nghiên cứu khoa học đã thực hiện trừ tổng số giờ chuẩn/giờ nghiên cứu khoa học theo định mức quy định.</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a) Tổng số giờ chuẩn/giờ nghiên cứu khoa học đã thực hiện của từng khoa trong năm học là tổng số giờ chuẩn/giờ nghiên cứu khoa học đã thực hiện của tất cả nhà giáo thuộc khoa trong năm học đó;</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b) Tổng số giờ chuẩn/giờ nghiên cứu khoa học theo định mức quy định của từng khoa trong năm học là tổng số giờ chuẩn/giờ nghiên cứu khoa học phải thực hiện của tất cả nhà giáo thuộc khoa trong năm học đó (sau khi đã trừ số giờ chuẩn/giờ nghiên cứu khoa học được tính giảm định mức đối với từng nhà giáo);</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 xml:space="preserve">c) Đối với các nhiệm vụ của nhà giáo đã được trả thù lao từ các nguồn kinh phí khác thì không thực hiện quy đổi thời gian thực hiện các nhiệm vụ đó ra giờ chuẩn giảng dạy. </w:t>
      </w:r>
      <w:r w:rsidR="00875A01" w:rsidRPr="0024397C">
        <w:rPr>
          <w:bCs/>
          <w:szCs w:val="28"/>
        </w:rPr>
        <w:t>C</w:t>
      </w:r>
      <w:r w:rsidR="00875A01" w:rsidRPr="0024397C">
        <w:rPr>
          <w:bCs/>
          <w:szCs w:val="28"/>
          <w:lang w:val="vi-VN"/>
        </w:rPr>
        <w:t xml:space="preserve">ác nhiệm vụ này </w:t>
      </w:r>
      <w:r w:rsidR="00875A01" w:rsidRPr="0024397C">
        <w:rPr>
          <w:bCs/>
          <w:szCs w:val="28"/>
        </w:rPr>
        <w:t xml:space="preserve">chỉ </w:t>
      </w:r>
      <w:r w:rsidR="00875A01" w:rsidRPr="0024397C">
        <w:rPr>
          <w:bCs/>
          <w:szCs w:val="28"/>
          <w:lang w:val="vi-VN"/>
        </w:rPr>
        <w:t>được xem xét tính vào tổng định mức giờ chuẩn giảng dạy để đánh giá hoàn thành nhiệm vụ trong năm đối với nhà giáo không vượt định mức giờ chuẩn</w:t>
      </w:r>
      <w:r w:rsidR="00875A01" w:rsidRPr="0024397C">
        <w:rPr>
          <w:bCs/>
          <w:szCs w:val="28"/>
        </w:rPr>
        <w:t>;</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d) Trường hợp nhà giáo đã thực hiện số giờ chuẩn vượt định mức theo quy định nhưng chưa đạt số giờ thực hiện các nhiệm vụ nghiên cứu khoa học, hoạt động chuyên môn và các nhiệm vụ khác thì phải lấy số giờ chuẩn vượt định mức bù cho số giờ còn thiếu của các mặt công tác khác. 01 (một) giờ chuẩn giảng dạy được quy đổi bằng 03 (ba) giờ hành chính của nhiệm vụ nghiên cứu khoa học, hoạt động chuyên môn và các nhiệm vụ khác.</w:t>
      </w:r>
    </w:p>
    <w:p w:rsidR="00875A01" w:rsidRPr="0024397C" w:rsidRDefault="00545362" w:rsidP="00AF33F5">
      <w:pPr>
        <w:spacing w:before="60" w:after="60" w:line="360" w:lineRule="exact"/>
        <w:jc w:val="both"/>
        <w:rPr>
          <w:szCs w:val="28"/>
        </w:rPr>
      </w:pPr>
      <w:r w:rsidRPr="0024397C">
        <w:rPr>
          <w:szCs w:val="28"/>
        </w:rPr>
        <w:lastRenderedPageBreak/>
        <w:tab/>
      </w:r>
      <w:r w:rsidR="00875A01" w:rsidRPr="0024397C">
        <w:rPr>
          <w:szCs w:val="28"/>
        </w:rPr>
        <w:t>3. Kết quả giờ chuẩn của nhà giáo trong năm học khi thống kê được làm tròn đến 01 chữ số thập phân.</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4. Số giờ chuẩn vượt định mức của nhà giáo được tính để hưởng chế độ thù lao dạy thêm giờ hàng năm không được vượt quá thời gian theo quy định của pháp luật về lao động hiện hành</w:t>
      </w:r>
      <w:r w:rsidR="00B8399E">
        <w:rPr>
          <w:szCs w:val="28"/>
        </w:rPr>
        <w:t>.</w:t>
      </w:r>
    </w:p>
    <w:p w:rsidR="00875A01" w:rsidRPr="0024397C" w:rsidRDefault="00545362" w:rsidP="00AF33F5">
      <w:pPr>
        <w:spacing w:before="60" w:after="60" w:line="360" w:lineRule="exact"/>
        <w:jc w:val="both"/>
        <w:rPr>
          <w:b/>
          <w:szCs w:val="28"/>
          <w:lang w:val="pt-BR"/>
        </w:rPr>
      </w:pPr>
      <w:r w:rsidRPr="0024397C">
        <w:rPr>
          <w:b/>
          <w:szCs w:val="28"/>
          <w:lang w:val="pt-BR"/>
        </w:rPr>
        <w:tab/>
      </w:r>
      <w:r w:rsidR="00875A01" w:rsidRPr="0024397C">
        <w:rPr>
          <w:b/>
          <w:szCs w:val="28"/>
          <w:lang w:val="pt-BR"/>
        </w:rPr>
        <w:t>Điều 1</w:t>
      </w:r>
      <w:r w:rsidR="00197A28">
        <w:rPr>
          <w:b/>
          <w:szCs w:val="28"/>
          <w:lang w:val="pt-BR"/>
        </w:rPr>
        <w:t>0</w:t>
      </w:r>
      <w:r w:rsidR="00875A01" w:rsidRPr="0024397C">
        <w:rPr>
          <w:b/>
          <w:szCs w:val="28"/>
          <w:lang w:val="pt-BR"/>
        </w:rPr>
        <w:t>. Chế độ thanh toán thù lao vượt định mức giờ chuẩn</w:t>
      </w:r>
    </w:p>
    <w:p w:rsidR="00875A01" w:rsidRPr="0024397C" w:rsidRDefault="00545362" w:rsidP="00AF33F5">
      <w:pPr>
        <w:spacing w:before="60" w:after="60" w:line="360" w:lineRule="exact"/>
        <w:jc w:val="both"/>
        <w:rPr>
          <w:iCs/>
          <w:szCs w:val="28"/>
          <w:shd w:val="clear" w:color="auto" w:fill="FFFFFF"/>
        </w:rPr>
      </w:pPr>
      <w:r w:rsidRPr="0024397C">
        <w:rPr>
          <w:szCs w:val="28"/>
          <w:lang w:val="pt-BR"/>
        </w:rPr>
        <w:tab/>
      </w:r>
      <w:r w:rsidR="00875A01" w:rsidRPr="0024397C">
        <w:rPr>
          <w:szCs w:val="28"/>
          <w:lang w:val="pt-BR"/>
        </w:rPr>
        <w:t>Sau khi xác định số giờ chuẩn vượt định mức của đơn vị, việc thanh toán thù lao số giờ chuẩn này được áp dụng cho từng nhà giáo đã thực hiện vượt định mức giờ chuẩn quy định với chức danh giảng dạy của nhà giáo đó. Mức thù lao thanh toán vượt định mức giờ chuẩn được thực hiện theo quy định hiện hành của tại Thông tư liên tịch số 07/2013</w:t>
      </w:r>
      <w:bookmarkStart w:id="5" w:name="loai_1"/>
      <w:r w:rsidR="00875A01" w:rsidRPr="0024397C">
        <w:rPr>
          <w:rFonts w:eastAsia="Times New Roman"/>
          <w:szCs w:val="28"/>
        </w:rPr>
        <w:t xml:space="preserve">/TTLT-BGDĐT-BNV-BTC, ngày 08 tháng 3 năm 2013 của </w:t>
      </w:r>
      <w:r w:rsidR="00875A01" w:rsidRPr="0024397C">
        <w:rPr>
          <w:iCs/>
          <w:szCs w:val="28"/>
          <w:shd w:val="clear" w:color="auto" w:fill="FFFFFF"/>
          <w:lang w:val="vi-VN"/>
        </w:rPr>
        <w:t>Bộ Giáo dục và Đào tạo, Bộ Nội vụ và Bộ Tài chính</w:t>
      </w:r>
      <w:bookmarkStart w:id="6" w:name="loai_1_name"/>
      <w:bookmarkEnd w:id="5"/>
      <w:r w:rsidR="00875A01" w:rsidRPr="0024397C">
        <w:rPr>
          <w:iCs/>
          <w:szCs w:val="28"/>
          <w:shd w:val="clear" w:color="auto" w:fill="FFFFFF"/>
        </w:rPr>
        <w:t xml:space="preserve"> hướng dẫn thực hiện chế độ trả lương dạy thêm giờ đối với nhà giáo trong các cơ sở giáo dục công lập và </w:t>
      </w:r>
      <w:bookmarkEnd w:id="6"/>
      <w:r w:rsidR="00875A01" w:rsidRPr="0024397C">
        <w:rPr>
          <w:iCs/>
          <w:szCs w:val="28"/>
          <w:shd w:val="clear" w:color="auto" w:fill="FFFFFF"/>
        </w:rPr>
        <w:t>của Bộ Công an</w:t>
      </w:r>
      <w:r w:rsidRPr="0024397C">
        <w:rPr>
          <w:iCs/>
          <w:szCs w:val="28"/>
          <w:shd w:val="clear" w:color="auto" w:fill="FFFFFF"/>
        </w:rPr>
        <w:t>.</w:t>
      </w:r>
    </w:p>
    <w:p w:rsidR="00875A01" w:rsidRPr="0024397C" w:rsidRDefault="00545362" w:rsidP="00AF33F5">
      <w:pPr>
        <w:spacing w:before="60" w:after="60" w:line="360" w:lineRule="exact"/>
        <w:jc w:val="both"/>
        <w:rPr>
          <w:b/>
          <w:szCs w:val="28"/>
          <w:lang w:val="pt-BR"/>
        </w:rPr>
      </w:pPr>
      <w:r w:rsidRPr="0024397C">
        <w:rPr>
          <w:b/>
          <w:szCs w:val="28"/>
          <w:lang w:val="pt-BR"/>
        </w:rPr>
        <w:tab/>
      </w:r>
      <w:r w:rsidR="00875A01" w:rsidRPr="0024397C">
        <w:rPr>
          <w:b/>
          <w:szCs w:val="28"/>
          <w:lang w:val="pt-BR"/>
        </w:rPr>
        <w:t>Điều 1</w:t>
      </w:r>
      <w:r w:rsidR="00F74356">
        <w:rPr>
          <w:b/>
          <w:szCs w:val="28"/>
          <w:lang w:val="pt-BR"/>
        </w:rPr>
        <w:t>1</w:t>
      </w:r>
      <w:r w:rsidR="00875A01" w:rsidRPr="0024397C">
        <w:rPr>
          <w:b/>
          <w:szCs w:val="28"/>
          <w:lang w:val="pt-BR"/>
        </w:rPr>
        <w:t xml:space="preserve">. Thủ tục thanh toán giờ chuẩn vượt định mức </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1. Lãnh đạo các khoa có trách nhiệm tổng hợp số giờ chuẩn đã thực hiện, số giờ chuẩn vượt định mức của đơn vị và thống kế số giờ chuẩn vượt định mức của từng nhà giáo báo cáo các đơn vị chức năng của cơ sở giáo dục để thanh toán.</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 xml:space="preserve">2. Phòng Quản </w:t>
      </w:r>
      <w:r w:rsidR="00751166">
        <w:rPr>
          <w:szCs w:val="28"/>
        </w:rPr>
        <w:t xml:space="preserve">lý </w:t>
      </w:r>
      <w:r w:rsidR="00875A01" w:rsidRPr="0024397C">
        <w:rPr>
          <w:szCs w:val="28"/>
        </w:rPr>
        <w:t xml:space="preserve">đào tạo và bồi dưỡng nâng cao (hoặc Phòng Quản </w:t>
      </w:r>
      <w:r w:rsidR="00751166">
        <w:rPr>
          <w:szCs w:val="28"/>
        </w:rPr>
        <w:t xml:space="preserve">lý </w:t>
      </w:r>
      <w:r w:rsidR="00875A01" w:rsidRPr="0024397C">
        <w:rPr>
          <w:szCs w:val="28"/>
        </w:rPr>
        <w:t>đào tạo) thuộc cơ sở giáo dục có trách nhiệm chủ trì, phối hợp với các khoa và các phòng có liên quan xác định số giờ chuẩn vượt định mức của từng đơn vị; thẩm định cụ thể số chuẩn vượt định mức của từng nhà giáo sau khi đã bù cho nhà giáo không đảm bảo định mức giờ chuẩn khác trong đơn vị đã hoàn thành định mức giờ chuẩn, nhiệm vụ nghiên cứu khoa học, các hoạt động chuyên môn và các nhiệm vụ khác theo quy định để báo cáo, đề xuất Thủ trưởng cơ sở giáo dục duyệt, hoàn thành trước ngày 15/8 hàng năm.</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3. Thủ trưởng cơ sở giáo dục duyệt số giờ chuẩn vượt định mức của các khoa và của từng nhà giáo theo quy định.</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4. Sau khi xác định được số giờ chuẩn vượt định mức của đơn vị, việc thanh toán thù lao giờ chuẩn này được áp dụng cho từng nhà giáo đã thực hiện vượt định mức giờ chuẩn theo quy định đối với chức danh giảng dạy của nhà giáo đó. Mức thanh toán thù lao vượt định mức được thực hiện theo quy định hiện hành của Nhà nước và của Bộ Công an.</w:t>
      </w:r>
    </w:p>
    <w:p w:rsidR="00875A01" w:rsidRPr="0024397C" w:rsidRDefault="00545362" w:rsidP="00AF33F5">
      <w:pPr>
        <w:spacing w:before="60" w:after="60" w:line="360" w:lineRule="exact"/>
        <w:jc w:val="both"/>
        <w:rPr>
          <w:szCs w:val="28"/>
        </w:rPr>
      </w:pPr>
      <w:r w:rsidRPr="0024397C">
        <w:rPr>
          <w:szCs w:val="28"/>
        </w:rPr>
        <w:tab/>
      </w:r>
      <w:r w:rsidR="00875A01" w:rsidRPr="0024397C">
        <w:rPr>
          <w:szCs w:val="28"/>
        </w:rPr>
        <w:t>5. Các cơ sở giáo dục thực hiện việc thanh toán thù lao vượt định mức giờ chuẩn gửi báo cáo kết quả thực hiện kèm theo thống kê về Cục Đào tạo trước ngày 15/9 hàng năm để theo dõi, quả</w:t>
      </w:r>
      <w:r w:rsidR="00D36954">
        <w:rPr>
          <w:szCs w:val="28"/>
        </w:rPr>
        <w:t xml:space="preserve">n </w:t>
      </w:r>
      <w:r w:rsidR="00751166">
        <w:rPr>
          <w:szCs w:val="28"/>
        </w:rPr>
        <w:t>lý,</w:t>
      </w:r>
      <w:r w:rsidR="00D36954">
        <w:rPr>
          <w:szCs w:val="28"/>
        </w:rPr>
        <w:t xml:space="preserve"> gồm:</w:t>
      </w:r>
      <w:r w:rsidR="00875A01" w:rsidRPr="0024397C">
        <w:rPr>
          <w:szCs w:val="28"/>
        </w:rPr>
        <w:t xml:space="preserve"> </w:t>
      </w:r>
    </w:p>
    <w:p w:rsidR="00875A01" w:rsidRPr="0024397C" w:rsidRDefault="00545362" w:rsidP="00AF33F5">
      <w:pPr>
        <w:spacing w:before="60" w:after="60" w:line="360" w:lineRule="exact"/>
        <w:jc w:val="both"/>
        <w:rPr>
          <w:szCs w:val="28"/>
        </w:rPr>
      </w:pPr>
      <w:r w:rsidRPr="0024397C">
        <w:rPr>
          <w:szCs w:val="28"/>
        </w:rPr>
        <w:lastRenderedPageBreak/>
        <w:tab/>
      </w:r>
      <w:r w:rsidR="00875A01" w:rsidRPr="0024397C">
        <w:rPr>
          <w:szCs w:val="28"/>
        </w:rPr>
        <w:t>a) Bảng thống kê giờ chuẩn vượt định mức trong năm học của cơ sở giáo dục (Mẫu số 01);</w:t>
      </w:r>
    </w:p>
    <w:p w:rsidR="00875A01" w:rsidRPr="0024397C" w:rsidRDefault="00545362" w:rsidP="00AF33F5">
      <w:pPr>
        <w:spacing w:before="60" w:after="60" w:line="360" w:lineRule="exact"/>
        <w:jc w:val="left"/>
        <w:rPr>
          <w:szCs w:val="28"/>
        </w:rPr>
      </w:pPr>
      <w:r w:rsidRPr="0024397C">
        <w:rPr>
          <w:szCs w:val="28"/>
        </w:rPr>
        <w:tab/>
      </w:r>
      <w:r w:rsidR="00875A01" w:rsidRPr="0024397C">
        <w:rPr>
          <w:szCs w:val="28"/>
        </w:rPr>
        <w:t>b) Bảng thống kê thời gian làm việc của nhà giáo trong năm học theo từng khoa (Mẫu số 02)</w:t>
      </w:r>
      <w:r w:rsidR="006D5474" w:rsidRPr="0024397C">
        <w:rPr>
          <w:szCs w:val="28"/>
        </w:rPr>
        <w:t>.</w:t>
      </w:r>
    </w:p>
    <w:p w:rsidR="00875A01" w:rsidRPr="0024397C" w:rsidRDefault="0027759C" w:rsidP="00AF33F5">
      <w:pPr>
        <w:spacing w:before="60" w:after="60" w:line="360" w:lineRule="exact"/>
        <w:rPr>
          <w:b/>
          <w:szCs w:val="28"/>
          <w:lang w:val="pt-BR"/>
        </w:rPr>
      </w:pPr>
      <w:r>
        <w:rPr>
          <w:b/>
          <w:szCs w:val="28"/>
          <w:lang w:val="pt-BR"/>
        </w:rPr>
        <w:t xml:space="preserve">CHƯƠNG </w:t>
      </w:r>
      <w:r w:rsidR="00145BF4">
        <w:rPr>
          <w:b/>
          <w:szCs w:val="28"/>
          <w:lang w:val="pt-BR"/>
        </w:rPr>
        <w:t>I</w:t>
      </w:r>
      <w:r>
        <w:rPr>
          <w:b/>
          <w:szCs w:val="28"/>
          <w:lang w:val="pt-BR"/>
        </w:rPr>
        <w:t>V</w:t>
      </w:r>
      <w:r w:rsidR="001E2CFD" w:rsidRPr="0024397C">
        <w:rPr>
          <w:b/>
          <w:szCs w:val="28"/>
          <w:lang w:val="pt-BR"/>
        </w:rPr>
        <w:br/>
      </w:r>
      <w:r w:rsidR="00875A01" w:rsidRPr="0024397C">
        <w:rPr>
          <w:b/>
          <w:szCs w:val="28"/>
          <w:lang w:val="pt-BR"/>
        </w:rPr>
        <w:t>ĐIỀU KHOẢN THI HÀNH</w:t>
      </w:r>
    </w:p>
    <w:p w:rsidR="00875A01" w:rsidRPr="0024397C" w:rsidRDefault="00545362" w:rsidP="00AF33F5">
      <w:pPr>
        <w:spacing w:before="60" w:after="60" w:line="360" w:lineRule="exact"/>
        <w:jc w:val="both"/>
        <w:rPr>
          <w:b/>
          <w:szCs w:val="28"/>
          <w:lang w:val="pt-BR"/>
        </w:rPr>
      </w:pPr>
      <w:r w:rsidRPr="0024397C">
        <w:rPr>
          <w:b/>
          <w:szCs w:val="28"/>
          <w:lang w:val="pt-BR"/>
        </w:rPr>
        <w:tab/>
      </w:r>
      <w:r w:rsidR="00875A01" w:rsidRPr="0024397C">
        <w:rPr>
          <w:b/>
          <w:szCs w:val="28"/>
          <w:lang w:val="pt-BR"/>
        </w:rPr>
        <w:t xml:space="preserve">Điều </w:t>
      </w:r>
      <w:r w:rsidR="00F74356">
        <w:rPr>
          <w:b/>
          <w:szCs w:val="28"/>
          <w:lang w:val="pt-BR"/>
        </w:rPr>
        <w:t>1</w:t>
      </w:r>
      <w:r w:rsidR="00875A01" w:rsidRPr="0024397C">
        <w:rPr>
          <w:b/>
          <w:szCs w:val="28"/>
          <w:lang w:val="pt-BR"/>
        </w:rPr>
        <w:t>2. Hiệu lực thi hành và điều khoản chuyển tiếp</w:t>
      </w:r>
    </w:p>
    <w:p w:rsidR="00875A01" w:rsidRPr="0024397C" w:rsidRDefault="00545362" w:rsidP="00D36954">
      <w:pPr>
        <w:spacing w:before="60" w:after="60" w:line="360" w:lineRule="exact"/>
        <w:jc w:val="both"/>
        <w:rPr>
          <w:szCs w:val="28"/>
          <w:lang w:val="pt-BR"/>
        </w:rPr>
      </w:pPr>
      <w:r w:rsidRPr="0024397C">
        <w:rPr>
          <w:szCs w:val="28"/>
          <w:lang w:val="pt-BR"/>
        </w:rPr>
        <w:tab/>
      </w:r>
      <w:r w:rsidR="00875A01" w:rsidRPr="0024397C">
        <w:rPr>
          <w:szCs w:val="28"/>
          <w:lang w:val="pt-BR"/>
        </w:rPr>
        <w:t>1. Thông tư này có hiệu lực thi hành kể từ ngày ... tháng ... năm 202</w:t>
      </w:r>
      <w:r w:rsidR="00CA26F1">
        <w:rPr>
          <w:szCs w:val="28"/>
          <w:lang w:val="pt-BR"/>
        </w:rPr>
        <w:t>3</w:t>
      </w:r>
      <w:r w:rsidR="00875A01" w:rsidRPr="0024397C">
        <w:rPr>
          <w:szCs w:val="28"/>
          <w:lang w:val="pt-BR"/>
        </w:rPr>
        <w:t xml:space="preserve"> và thay thế Thông tư số 57/2010/TT-BCA ngày 14 tháng 12 năm 2010 của Bộ trưởng Bộ Công an Quy định chế độ làm việc của các chức danh giảng dạy, huấn luyện trong các học viện, trường đại học, cao đẳng, trung cấp CAND.</w:t>
      </w:r>
    </w:p>
    <w:p w:rsidR="00875A01" w:rsidRPr="0024397C" w:rsidRDefault="00545362" w:rsidP="00D36954">
      <w:pPr>
        <w:spacing w:before="60" w:after="60" w:line="360" w:lineRule="exact"/>
        <w:jc w:val="both"/>
        <w:rPr>
          <w:szCs w:val="28"/>
          <w:lang w:val="pt-BR"/>
        </w:rPr>
      </w:pPr>
      <w:r w:rsidRPr="0024397C">
        <w:rPr>
          <w:szCs w:val="28"/>
          <w:lang w:val="pt-BR"/>
        </w:rPr>
        <w:tab/>
      </w:r>
      <w:r w:rsidR="00875A01" w:rsidRPr="0024397C">
        <w:rPr>
          <w:szCs w:val="28"/>
          <w:lang w:val="pt-BR"/>
        </w:rPr>
        <w:t>2. Khi những văn bản quy phạm pháp luật được viện dẫn trong Thông tư này được sửa đổi, bổ sung hoặc thay thế hoặc ban hành mới thì những nội dung liên quan đến Thông tư này cũng sẽ được thay đổi theo các văn bản được sửa đổi, bổ sung, thay thế hoặc ban hành mới</w:t>
      </w:r>
      <w:r w:rsidR="000A5208">
        <w:rPr>
          <w:szCs w:val="28"/>
          <w:lang w:val="pt-BR"/>
        </w:rPr>
        <w:t>.</w:t>
      </w:r>
    </w:p>
    <w:p w:rsidR="00875A01" w:rsidRPr="0024397C" w:rsidRDefault="00545362" w:rsidP="00AF33F5">
      <w:pPr>
        <w:spacing w:before="60" w:after="60" w:line="360" w:lineRule="exact"/>
        <w:jc w:val="both"/>
        <w:rPr>
          <w:b/>
          <w:szCs w:val="28"/>
          <w:lang w:val="pt-BR"/>
        </w:rPr>
      </w:pPr>
      <w:r w:rsidRPr="0024397C">
        <w:rPr>
          <w:b/>
          <w:szCs w:val="28"/>
          <w:lang w:val="pt-BR"/>
        </w:rPr>
        <w:tab/>
      </w:r>
      <w:r w:rsidR="00875A01" w:rsidRPr="0024397C">
        <w:rPr>
          <w:b/>
          <w:szCs w:val="28"/>
          <w:lang w:val="pt-BR"/>
        </w:rPr>
        <w:t>Điều 1</w:t>
      </w:r>
      <w:r w:rsidR="00F74356">
        <w:rPr>
          <w:b/>
          <w:szCs w:val="28"/>
          <w:lang w:val="pt-BR"/>
        </w:rPr>
        <w:t>3</w:t>
      </w:r>
      <w:r w:rsidR="00875A01" w:rsidRPr="0024397C">
        <w:rPr>
          <w:b/>
          <w:szCs w:val="28"/>
          <w:lang w:val="pt-BR"/>
        </w:rPr>
        <w:t>. Trách nhiệm tổ chức thực hiện</w:t>
      </w:r>
    </w:p>
    <w:p w:rsidR="00875A01" w:rsidRPr="0024397C" w:rsidRDefault="00545362" w:rsidP="00AF33F5">
      <w:pPr>
        <w:spacing w:before="60" w:after="60" w:line="360" w:lineRule="exact"/>
        <w:jc w:val="both"/>
        <w:rPr>
          <w:szCs w:val="28"/>
          <w:lang w:val="pt-BR"/>
        </w:rPr>
      </w:pPr>
      <w:r w:rsidRPr="0024397C">
        <w:rPr>
          <w:szCs w:val="28"/>
          <w:lang w:val="pt-BR"/>
        </w:rPr>
        <w:tab/>
      </w:r>
      <w:r w:rsidR="00875A01" w:rsidRPr="0024397C">
        <w:rPr>
          <w:szCs w:val="28"/>
          <w:lang w:val="pt-BR"/>
        </w:rPr>
        <w:t>1. Cục Đào tạo có trách nhiệm hướng dẫn, kiểm tra việc thực hiện Thông tư này.</w:t>
      </w:r>
    </w:p>
    <w:p w:rsidR="00875A01" w:rsidRPr="0024397C" w:rsidRDefault="00545362" w:rsidP="00AF33F5">
      <w:pPr>
        <w:spacing w:before="60" w:after="60" w:line="360" w:lineRule="exact"/>
        <w:jc w:val="both"/>
        <w:rPr>
          <w:szCs w:val="28"/>
          <w:lang w:val="pt-BR"/>
        </w:rPr>
      </w:pPr>
      <w:r w:rsidRPr="0024397C">
        <w:rPr>
          <w:szCs w:val="28"/>
          <w:lang w:val="pt-BR"/>
        </w:rPr>
        <w:tab/>
      </w:r>
      <w:r w:rsidR="00875A01" w:rsidRPr="0024397C">
        <w:rPr>
          <w:szCs w:val="28"/>
          <w:lang w:val="pt-BR"/>
        </w:rPr>
        <w:t>2. Thủ trưởng các cơ sở giáo dục trong CAND có trách nhiệm hướng dẫn cụ thể phù hợp với điều kiện thực tế nhà trường và không trái với nội dung quy định tại Thông tư này.</w:t>
      </w:r>
    </w:p>
    <w:p w:rsidR="00B96CCA" w:rsidRDefault="00545362" w:rsidP="00FC1904">
      <w:pPr>
        <w:spacing w:before="60" w:after="240" w:line="360" w:lineRule="exact"/>
        <w:jc w:val="both"/>
        <w:rPr>
          <w:szCs w:val="28"/>
          <w:lang w:val="pt-BR"/>
        </w:rPr>
      </w:pPr>
      <w:r w:rsidRPr="0024397C">
        <w:rPr>
          <w:szCs w:val="28"/>
          <w:lang w:val="pt-BR"/>
        </w:rPr>
        <w:tab/>
      </w:r>
      <w:r w:rsidR="00875A01" w:rsidRPr="0024397C">
        <w:rPr>
          <w:szCs w:val="28"/>
          <w:lang w:val="pt-BR"/>
        </w:rPr>
        <w:t xml:space="preserve">3. Cục trưởng Cục Đào tạo, Thủ trưởng cơ sở giáo dục trong CAND, Thủ trưởng </w:t>
      </w:r>
      <w:r w:rsidR="00CA26F1">
        <w:rPr>
          <w:szCs w:val="28"/>
          <w:lang w:val="pt-BR"/>
        </w:rPr>
        <w:t>Công an</w:t>
      </w:r>
      <w:r w:rsidR="00875A01" w:rsidRPr="0024397C">
        <w:rPr>
          <w:szCs w:val="28"/>
          <w:lang w:val="pt-BR"/>
        </w:rPr>
        <w:t xml:space="preserve"> đơn vị</w:t>
      </w:r>
      <w:r w:rsidR="00CA26F1">
        <w:rPr>
          <w:szCs w:val="28"/>
          <w:lang w:val="pt-BR"/>
        </w:rPr>
        <w:t xml:space="preserve">, địa phương </w:t>
      </w:r>
      <w:r w:rsidR="00875A01" w:rsidRPr="0024397C">
        <w:rPr>
          <w:szCs w:val="28"/>
          <w:lang w:val="pt-BR"/>
        </w:rPr>
        <w:t>có liên quan chịu trách nhiệm thi hành Thông tư này. Quá trình thực hiện, nếu có vướng mắc hoặc chưa phù hợp các cơ sở giáo dục, công an các đơn vị, địa phương báo cáo về Bộ (qua Cục Đào tạo) bằng văn bản để có hướng dẫn kịp thời và nghiên cứu sửa đổi, bổ</w:t>
      </w:r>
      <w:r w:rsidR="000F1B59">
        <w:rPr>
          <w:szCs w:val="28"/>
          <w:lang w:val="pt-BR"/>
        </w:rPr>
        <w:t xml:space="preserve"> sung.</w:t>
      </w:r>
      <w:r w:rsidR="0020179C">
        <w:rPr>
          <w:szCs w:val="28"/>
          <w:lang w:val="pt-BR"/>
        </w:rPr>
        <w:t>/.</w:t>
      </w:r>
    </w:p>
    <w:tbl>
      <w:tblPr>
        <w:tblW w:w="9180" w:type="dxa"/>
        <w:tblLayout w:type="fixed"/>
        <w:tblLook w:val="01E0" w:firstRow="1" w:lastRow="1" w:firstColumn="1" w:lastColumn="1" w:noHBand="0" w:noVBand="0"/>
      </w:tblPr>
      <w:tblGrid>
        <w:gridCol w:w="4728"/>
        <w:gridCol w:w="4452"/>
      </w:tblGrid>
      <w:tr w:rsidR="0020179C" w:rsidRPr="0020179C" w:rsidTr="00D51657">
        <w:tc>
          <w:tcPr>
            <w:tcW w:w="4728" w:type="dxa"/>
          </w:tcPr>
          <w:p w:rsidR="0020179C" w:rsidRPr="0020179C" w:rsidRDefault="0020179C" w:rsidP="00AF33F5">
            <w:pPr>
              <w:spacing w:before="60" w:after="60" w:line="360" w:lineRule="exact"/>
              <w:jc w:val="both"/>
              <w:rPr>
                <w:i/>
                <w:iCs/>
                <w:szCs w:val="28"/>
                <w:lang w:val="en-CA"/>
              </w:rPr>
            </w:pPr>
            <w:r w:rsidRPr="0020179C">
              <w:rPr>
                <w:b/>
                <w:bCs/>
                <w:i/>
                <w:iCs/>
                <w:szCs w:val="28"/>
                <w:lang w:val="en-CA"/>
              </w:rPr>
              <w:t>Nơi nhận:</w:t>
            </w:r>
          </w:p>
          <w:p w:rsidR="0020179C" w:rsidRPr="0020179C" w:rsidRDefault="0020179C" w:rsidP="00CA26F1">
            <w:pPr>
              <w:jc w:val="both"/>
              <w:rPr>
                <w:sz w:val="24"/>
                <w:szCs w:val="28"/>
              </w:rPr>
            </w:pPr>
            <w:r w:rsidRPr="0020179C">
              <w:rPr>
                <w:sz w:val="24"/>
                <w:szCs w:val="28"/>
                <w:lang w:val="vi-VN"/>
              </w:rPr>
              <w:t xml:space="preserve">- Các </w:t>
            </w:r>
            <w:r w:rsidRPr="0020179C">
              <w:rPr>
                <w:sz w:val="24"/>
                <w:szCs w:val="28"/>
              </w:rPr>
              <w:t>đồng chí</w:t>
            </w:r>
            <w:r w:rsidRPr="0020179C">
              <w:rPr>
                <w:sz w:val="24"/>
                <w:szCs w:val="28"/>
                <w:lang w:val="vi-VN"/>
              </w:rPr>
              <w:t xml:space="preserve"> Thứ trưởng; </w:t>
            </w:r>
          </w:p>
          <w:p w:rsidR="0020179C" w:rsidRDefault="0020179C" w:rsidP="00CA26F1">
            <w:pPr>
              <w:jc w:val="both"/>
              <w:rPr>
                <w:sz w:val="24"/>
                <w:szCs w:val="28"/>
              </w:rPr>
            </w:pPr>
            <w:r w:rsidRPr="0020179C">
              <w:rPr>
                <w:sz w:val="24"/>
                <w:szCs w:val="28"/>
              </w:rPr>
              <w:t>- Các đơn vị trực thuộc Bộ;</w:t>
            </w:r>
          </w:p>
          <w:p w:rsidR="00CA26F1" w:rsidRPr="0020179C" w:rsidRDefault="00CA26F1" w:rsidP="00CA26F1">
            <w:pPr>
              <w:jc w:val="both"/>
              <w:rPr>
                <w:sz w:val="24"/>
                <w:szCs w:val="28"/>
              </w:rPr>
            </w:pPr>
            <w:r>
              <w:rPr>
                <w:sz w:val="24"/>
                <w:szCs w:val="28"/>
              </w:rPr>
              <w:t>- Công an các địa phương;</w:t>
            </w:r>
          </w:p>
          <w:p w:rsidR="0020179C" w:rsidRPr="0020179C" w:rsidRDefault="0020179C" w:rsidP="00CA26F1">
            <w:pPr>
              <w:jc w:val="both"/>
              <w:rPr>
                <w:sz w:val="24"/>
                <w:szCs w:val="28"/>
              </w:rPr>
            </w:pPr>
            <w:r w:rsidRPr="0020179C">
              <w:rPr>
                <w:sz w:val="24"/>
                <w:szCs w:val="28"/>
              </w:rPr>
              <w:t xml:space="preserve">- Các trường Công an nhân dân;                                                                                                                                                                                                                                                                            </w:t>
            </w:r>
          </w:p>
          <w:p w:rsidR="0020179C" w:rsidRPr="0020179C" w:rsidRDefault="0020179C" w:rsidP="00CA26F1">
            <w:pPr>
              <w:jc w:val="both"/>
              <w:rPr>
                <w:sz w:val="24"/>
                <w:szCs w:val="28"/>
                <w:lang w:val="sv-SE"/>
              </w:rPr>
            </w:pPr>
            <w:r w:rsidRPr="0020179C">
              <w:rPr>
                <w:sz w:val="24"/>
                <w:szCs w:val="28"/>
                <w:lang w:val="sv-SE"/>
              </w:rPr>
              <w:t>- Cục Kiểm tra văn bản quy phạm pháp luật</w:t>
            </w:r>
          </w:p>
          <w:p w:rsidR="0020179C" w:rsidRPr="0020179C" w:rsidRDefault="0020179C" w:rsidP="00CA26F1">
            <w:pPr>
              <w:jc w:val="both"/>
              <w:rPr>
                <w:sz w:val="24"/>
                <w:szCs w:val="28"/>
                <w:lang w:val="sv-SE"/>
              </w:rPr>
            </w:pPr>
            <w:r w:rsidRPr="0020179C">
              <w:rPr>
                <w:sz w:val="24"/>
                <w:szCs w:val="28"/>
                <w:lang w:val="sv-SE"/>
              </w:rPr>
              <w:t xml:space="preserve"> (Bộ Tư pháp);</w:t>
            </w:r>
          </w:p>
          <w:p w:rsidR="0020179C" w:rsidRPr="0020179C" w:rsidRDefault="0020179C" w:rsidP="00CA26F1">
            <w:pPr>
              <w:jc w:val="both"/>
              <w:rPr>
                <w:szCs w:val="28"/>
              </w:rPr>
            </w:pPr>
            <w:r w:rsidRPr="0020179C">
              <w:rPr>
                <w:sz w:val="24"/>
                <w:szCs w:val="28"/>
                <w:lang w:val="sv-SE"/>
              </w:rPr>
              <w:t>- Lưu: VT, V03, X02(P3).</w:t>
            </w:r>
          </w:p>
        </w:tc>
        <w:tc>
          <w:tcPr>
            <w:tcW w:w="4452" w:type="dxa"/>
          </w:tcPr>
          <w:p w:rsidR="0020179C" w:rsidRPr="0020179C" w:rsidRDefault="0020179C" w:rsidP="00AF33F5">
            <w:pPr>
              <w:spacing w:before="60" w:after="60" w:line="360" w:lineRule="exact"/>
              <w:rPr>
                <w:b/>
                <w:bCs/>
                <w:szCs w:val="28"/>
                <w:lang w:val="sv-SE"/>
              </w:rPr>
            </w:pPr>
            <w:r w:rsidRPr="0020179C">
              <w:rPr>
                <w:b/>
                <w:bCs/>
                <w:szCs w:val="28"/>
                <w:lang w:val="sv-SE"/>
              </w:rPr>
              <w:t>BỘ TRƯỞNG</w:t>
            </w:r>
          </w:p>
          <w:p w:rsidR="0020179C" w:rsidRDefault="0020179C" w:rsidP="00AF33F5">
            <w:pPr>
              <w:spacing w:before="60" w:after="60" w:line="360" w:lineRule="exact"/>
              <w:rPr>
                <w:b/>
                <w:bCs/>
                <w:szCs w:val="28"/>
                <w:lang w:val="sv-SE"/>
              </w:rPr>
            </w:pPr>
          </w:p>
          <w:p w:rsidR="00CA26F1" w:rsidRDefault="00CA26F1" w:rsidP="00AF33F5">
            <w:pPr>
              <w:spacing w:before="60" w:after="60" w:line="360" w:lineRule="exact"/>
              <w:rPr>
                <w:b/>
                <w:bCs/>
                <w:szCs w:val="28"/>
                <w:lang w:val="sv-SE"/>
              </w:rPr>
            </w:pPr>
          </w:p>
          <w:p w:rsidR="0020179C" w:rsidRPr="0020179C" w:rsidRDefault="0020179C" w:rsidP="00AF33F5">
            <w:pPr>
              <w:spacing w:before="60" w:after="60" w:line="360" w:lineRule="exact"/>
              <w:rPr>
                <w:b/>
                <w:bCs/>
                <w:szCs w:val="28"/>
                <w:lang w:val="sv-SE"/>
              </w:rPr>
            </w:pPr>
          </w:p>
          <w:p w:rsidR="0020179C" w:rsidRPr="0020179C" w:rsidRDefault="0020179C" w:rsidP="00AF33F5">
            <w:pPr>
              <w:spacing w:before="60" w:after="60" w:line="360" w:lineRule="exact"/>
              <w:rPr>
                <w:b/>
                <w:bCs/>
                <w:szCs w:val="28"/>
                <w:lang w:val="sv-SE"/>
              </w:rPr>
            </w:pPr>
          </w:p>
          <w:p w:rsidR="0020179C" w:rsidRPr="0020179C" w:rsidRDefault="0020179C" w:rsidP="00AF33F5">
            <w:pPr>
              <w:spacing w:before="60" w:after="60" w:line="360" w:lineRule="exact"/>
              <w:rPr>
                <w:szCs w:val="28"/>
                <w:lang w:val="en-CA"/>
              </w:rPr>
            </w:pPr>
            <w:r w:rsidRPr="0020179C">
              <w:rPr>
                <w:b/>
                <w:bCs/>
                <w:szCs w:val="28"/>
                <w:lang w:val="sv-SE"/>
              </w:rPr>
              <w:t>Đại tướng Tô Lâm</w:t>
            </w:r>
          </w:p>
        </w:tc>
      </w:tr>
    </w:tbl>
    <w:p w:rsidR="000F1B59" w:rsidRDefault="000F1B59" w:rsidP="00AF33F5">
      <w:pPr>
        <w:spacing w:before="60" w:after="60" w:line="360" w:lineRule="exact"/>
        <w:jc w:val="both"/>
        <w:rPr>
          <w:szCs w:val="28"/>
          <w:lang w:val="pt-BR"/>
        </w:rPr>
      </w:pPr>
    </w:p>
    <w:p w:rsidR="002E7F39" w:rsidRDefault="002E7F39">
      <w:pPr>
        <w:jc w:val="left"/>
        <w:rPr>
          <w:szCs w:val="28"/>
          <w:lang w:val="pt-BR"/>
        </w:rPr>
      </w:pPr>
      <w:r>
        <w:rPr>
          <w:szCs w:val="28"/>
          <w:lang w:val="pt-BR"/>
        </w:rPr>
        <w:br w:type="page"/>
      </w:r>
    </w:p>
    <w:p w:rsidR="002E7F39" w:rsidRDefault="002E7F39" w:rsidP="00AF33F5">
      <w:pPr>
        <w:spacing w:before="60" w:after="60" w:line="360" w:lineRule="exact"/>
        <w:jc w:val="both"/>
        <w:rPr>
          <w:szCs w:val="28"/>
          <w:lang w:val="pt-BR"/>
        </w:rPr>
        <w:sectPr w:rsidR="002E7F39" w:rsidSect="009B2BC1">
          <w:headerReference w:type="default" r:id="rId9"/>
          <w:headerReference w:type="first" r:id="rId10"/>
          <w:pgSz w:w="11907" w:h="16840" w:code="9"/>
          <w:pgMar w:top="1134" w:right="1134" w:bottom="1134" w:left="1701" w:header="720" w:footer="720" w:gutter="0"/>
          <w:cols w:space="720"/>
          <w:titlePg/>
          <w:docGrid w:linePitch="381"/>
        </w:sectPr>
      </w:pPr>
    </w:p>
    <w:tbl>
      <w:tblPr>
        <w:tblStyle w:val="TableGri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0064"/>
        <w:gridCol w:w="851"/>
      </w:tblGrid>
      <w:tr w:rsidR="002E7F39" w:rsidRPr="000867F3" w:rsidTr="00336388">
        <w:tc>
          <w:tcPr>
            <w:tcW w:w="4361" w:type="dxa"/>
          </w:tcPr>
          <w:p w:rsidR="002E7F39" w:rsidRPr="00D02811" w:rsidRDefault="00D12BE4" w:rsidP="00336388">
            <w:pPr>
              <w:spacing w:line="340" w:lineRule="atLeast"/>
              <w:rPr>
                <w:b/>
                <w:sz w:val="24"/>
                <w:szCs w:val="24"/>
              </w:rPr>
            </w:pPr>
            <w:r>
              <w:rPr>
                <w:b/>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565785</wp:posOffset>
                      </wp:positionH>
                      <wp:positionV relativeFrom="paragraph">
                        <wp:posOffset>441960</wp:posOffset>
                      </wp:positionV>
                      <wp:extent cx="1638300" cy="0"/>
                      <wp:effectExtent l="13335" t="13335" r="5715"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4.55pt;margin-top:34.8pt;width:12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xx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jJEi&#10;PUj0vPc6VkaPYTyDcQVEVWprQ4P0qF7Ni6bfHVK66ohqeQx+OxnIzUJG8i4lXJyBIrvhs2YQQwA/&#10;zurY2D5AwhTQMUpyuknCjx5R+JjNJvNJ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GTL74zdAAAACAEAAA8AAABkcnMvZG93bnJldi54bWxMj8FOwzAQ&#10;RO9I/IO1lbgg6qSF0IQ4VYXUA0faSlzdeElC43UUO03o17OIQznuzGj2Tb6ebCvO2PvGkYJ4HoFA&#10;Kp1pqFJw2G8fViB80GR06wgVfKOHdXF7k+vMuJHe8bwLleAS8plWUIfQZVL6skar/dx1SOx9ut7q&#10;wGdfSdPrkcttKxdRlEirG+IPte7wtcbytBusAvTDUxxtUlsd3i7j/cfi8jV2e6XuZtPmBUTAKVzD&#10;8IvP6FAw09ENZLxoFazSmJMKkjQBwf7y8ZmF458gi1z+H1D8AAAA//8DAFBLAQItABQABgAIAAAA&#10;IQC2gziS/gAAAOEBAAATAAAAAAAAAAAAAAAAAAAAAABbQ29udGVudF9UeXBlc10ueG1sUEsBAi0A&#10;FAAGAAgAAAAhADj9If/WAAAAlAEAAAsAAAAAAAAAAAAAAAAALwEAAF9yZWxzLy5yZWxzUEsBAi0A&#10;FAAGAAgAAAAhACLNrHEfAgAAOwQAAA4AAAAAAAAAAAAAAAAALgIAAGRycy9lMm9Eb2MueG1sUEsB&#10;Ai0AFAAGAAgAAAAhAGTL74zdAAAACAEAAA8AAAAAAAAAAAAAAAAAeQQAAGRycy9kb3ducmV2Lnht&#10;bFBLBQYAAAAABAAEAPMAAACDBQAAAAA=&#10;"/>
                  </w:pict>
                </mc:Fallback>
              </mc:AlternateContent>
            </w:r>
            <w:r w:rsidR="002E7F39" w:rsidRPr="00D02811">
              <w:rPr>
                <w:b/>
                <w:sz w:val="24"/>
                <w:szCs w:val="24"/>
              </w:rPr>
              <w:t>BỘ CÔNG AN</w:t>
            </w:r>
          </w:p>
          <w:p w:rsidR="002E7F39" w:rsidRPr="001411E8" w:rsidRDefault="002E7F39" w:rsidP="00336388">
            <w:pPr>
              <w:spacing w:line="340" w:lineRule="atLeast"/>
              <w:rPr>
                <w:b/>
                <w:sz w:val="24"/>
                <w:szCs w:val="24"/>
              </w:rPr>
            </w:pPr>
            <w:r w:rsidRPr="00D02811">
              <w:rPr>
                <w:b/>
                <w:sz w:val="24"/>
                <w:szCs w:val="24"/>
              </w:rPr>
              <w:t>HỌC VIỆN/TRƯỜNG. . . . . . . . . . . . .</w:t>
            </w:r>
          </w:p>
        </w:tc>
        <w:tc>
          <w:tcPr>
            <w:tcW w:w="10064" w:type="dxa"/>
          </w:tcPr>
          <w:p w:rsidR="002E7F39" w:rsidRPr="00D02811" w:rsidRDefault="002E7F39" w:rsidP="00336388">
            <w:pPr>
              <w:spacing w:line="340" w:lineRule="atLeast"/>
              <w:rPr>
                <w:b/>
                <w:sz w:val="24"/>
                <w:szCs w:val="24"/>
              </w:rPr>
            </w:pPr>
            <w:r w:rsidRPr="00D02811">
              <w:rPr>
                <w:b/>
                <w:sz w:val="24"/>
                <w:szCs w:val="24"/>
              </w:rPr>
              <w:t>BẢNG THỐNG KÊ GIỜ CHUẨN NĂM HỌC . . . . . . . . . . . . .</w:t>
            </w:r>
          </w:p>
          <w:p w:rsidR="002E7F39" w:rsidRPr="00D02811" w:rsidRDefault="002E7F39" w:rsidP="00336388">
            <w:pPr>
              <w:spacing w:line="340" w:lineRule="atLeast"/>
              <w:rPr>
                <w:i/>
                <w:sz w:val="24"/>
                <w:szCs w:val="24"/>
              </w:rPr>
            </w:pPr>
            <w:r w:rsidRPr="00D02811">
              <w:rPr>
                <w:i/>
                <w:sz w:val="24"/>
                <w:szCs w:val="24"/>
              </w:rPr>
              <w:t>(Kèm theo Công văn số . . . . . ngày . . . tháng . . . năm . . . . . của Học viện/Trường. . . . . . . . . . . .)</w:t>
            </w:r>
          </w:p>
        </w:tc>
        <w:tc>
          <w:tcPr>
            <w:tcW w:w="851" w:type="dxa"/>
          </w:tcPr>
          <w:p w:rsidR="002E7F39" w:rsidRPr="00D02811" w:rsidRDefault="002E7F39" w:rsidP="00336388">
            <w:pPr>
              <w:spacing w:line="340" w:lineRule="atLeast"/>
              <w:rPr>
                <w:b/>
                <w:sz w:val="24"/>
                <w:szCs w:val="24"/>
              </w:rPr>
            </w:pPr>
            <w:r>
              <w:rPr>
                <w:b/>
                <w:sz w:val="24"/>
                <w:szCs w:val="24"/>
              </w:rPr>
              <w:t>MS01</w:t>
            </w:r>
          </w:p>
        </w:tc>
      </w:tr>
    </w:tbl>
    <w:p w:rsidR="002E7F39" w:rsidRDefault="002E7F39" w:rsidP="002E7F39"/>
    <w:tbl>
      <w:tblPr>
        <w:tblStyle w:val="TableGrid"/>
        <w:tblW w:w="15174" w:type="dxa"/>
        <w:tblLook w:val="04A0" w:firstRow="1" w:lastRow="0" w:firstColumn="1" w:lastColumn="0" w:noHBand="0" w:noVBand="1"/>
      </w:tblPr>
      <w:tblGrid>
        <w:gridCol w:w="537"/>
        <w:gridCol w:w="2123"/>
        <w:gridCol w:w="1137"/>
        <w:gridCol w:w="1137"/>
        <w:gridCol w:w="1137"/>
        <w:gridCol w:w="1137"/>
        <w:gridCol w:w="1138"/>
        <w:gridCol w:w="1138"/>
        <w:gridCol w:w="1138"/>
        <w:gridCol w:w="1138"/>
        <w:gridCol w:w="1138"/>
        <w:gridCol w:w="1138"/>
        <w:gridCol w:w="1138"/>
      </w:tblGrid>
      <w:tr w:rsidR="002E7F39" w:rsidRPr="000867F3" w:rsidTr="00336388">
        <w:tc>
          <w:tcPr>
            <w:tcW w:w="537" w:type="dxa"/>
            <w:vMerge w:val="restart"/>
            <w:vAlign w:val="center"/>
          </w:tcPr>
          <w:p w:rsidR="002E7F39" w:rsidRPr="000867F3" w:rsidRDefault="002E7F39" w:rsidP="00336388">
            <w:pPr>
              <w:spacing w:line="340" w:lineRule="atLeast"/>
              <w:rPr>
                <w:b/>
                <w:sz w:val="24"/>
                <w:szCs w:val="24"/>
              </w:rPr>
            </w:pPr>
            <w:r w:rsidRPr="000867F3">
              <w:rPr>
                <w:b/>
                <w:sz w:val="24"/>
                <w:szCs w:val="24"/>
              </w:rPr>
              <w:t>TT</w:t>
            </w:r>
          </w:p>
        </w:tc>
        <w:tc>
          <w:tcPr>
            <w:tcW w:w="2123" w:type="dxa"/>
            <w:vMerge w:val="restart"/>
            <w:vAlign w:val="center"/>
          </w:tcPr>
          <w:p w:rsidR="002E7F39" w:rsidRPr="000867F3" w:rsidRDefault="002E7F39" w:rsidP="00336388">
            <w:pPr>
              <w:spacing w:line="340" w:lineRule="atLeast"/>
              <w:rPr>
                <w:b/>
                <w:sz w:val="24"/>
                <w:szCs w:val="24"/>
              </w:rPr>
            </w:pPr>
            <w:r w:rsidRPr="000867F3">
              <w:rPr>
                <w:b/>
                <w:sz w:val="24"/>
                <w:szCs w:val="24"/>
              </w:rPr>
              <w:t>Đơn vị</w:t>
            </w:r>
          </w:p>
        </w:tc>
        <w:tc>
          <w:tcPr>
            <w:tcW w:w="5686" w:type="dxa"/>
            <w:gridSpan w:val="5"/>
            <w:vAlign w:val="center"/>
          </w:tcPr>
          <w:p w:rsidR="002E7F39" w:rsidRPr="000867F3" w:rsidRDefault="002E7F39" w:rsidP="00336388">
            <w:pPr>
              <w:spacing w:line="340" w:lineRule="atLeast"/>
              <w:rPr>
                <w:b/>
                <w:sz w:val="24"/>
                <w:szCs w:val="24"/>
              </w:rPr>
            </w:pPr>
            <w:r w:rsidRPr="000867F3">
              <w:rPr>
                <w:b/>
                <w:sz w:val="24"/>
                <w:szCs w:val="24"/>
              </w:rPr>
              <w:t>G</w:t>
            </w:r>
            <w:r>
              <w:rPr>
                <w:b/>
                <w:sz w:val="24"/>
                <w:szCs w:val="24"/>
              </w:rPr>
              <w:t>C</w:t>
            </w:r>
            <w:r w:rsidRPr="000867F3">
              <w:rPr>
                <w:b/>
                <w:sz w:val="24"/>
                <w:szCs w:val="24"/>
              </w:rPr>
              <w:t xml:space="preserve"> giảng dạy</w:t>
            </w:r>
          </w:p>
        </w:tc>
        <w:tc>
          <w:tcPr>
            <w:tcW w:w="3414" w:type="dxa"/>
            <w:gridSpan w:val="3"/>
            <w:vAlign w:val="center"/>
          </w:tcPr>
          <w:p w:rsidR="002E7F39" w:rsidRPr="000867F3" w:rsidRDefault="002E7F39" w:rsidP="00336388">
            <w:pPr>
              <w:spacing w:line="340" w:lineRule="atLeast"/>
              <w:rPr>
                <w:b/>
                <w:sz w:val="24"/>
                <w:szCs w:val="24"/>
              </w:rPr>
            </w:pPr>
            <w:r w:rsidRPr="000867F3">
              <w:rPr>
                <w:b/>
                <w:sz w:val="24"/>
                <w:szCs w:val="24"/>
              </w:rPr>
              <w:t>Giờ NCKH</w:t>
            </w:r>
          </w:p>
        </w:tc>
        <w:tc>
          <w:tcPr>
            <w:tcW w:w="2276" w:type="dxa"/>
            <w:gridSpan w:val="2"/>
            <w:vAlign w:val="center"/>
          </w:tcPr>
          <w:p w:rsidR="002E7F39" w:rsidRPr="000867F3" w:rsidRDefault="002E7F39" w:rsidP="00336388">
            <w:pPr>
              <w:spacing w:line="340" w:lineRule="atLeast"/>
              <w:rPr>
                <w:b/>
                <w:sz w:val="24"/>
                <w:szCs w:val="24"/>
              </w:rPr>
            </w:pPr>
            <w:r w:rsidRPr="000867F3">
              <w:rPr>
                <w:b/>
                <w:sz w:val="24"/>
                <w:szCs w:val="24"/>
              </w:rPr>
              <w:t>Giờ HT, SHCM</w:t>
            </w:r>
          </w:p>
        </w:tc>
        <w:tc>
          <w:tcPr>
            <w:tcW w:w="1138" w:type="dxa"/>
            <w:vMerge w:val="restart"/>
            <w:vAlign w:val="center"/>
          </w:tcPr>
          <w:p w:rsidR="002E7F39" w:rsidRPr="000867F3" w:rsidRDefault="002E7F39" w:rsidP="00336388">
            <w:pPr>
              <w:spacing w:line="340" w:lineRule="atLeast"/>
              <w:rPr>
                <w:b/>
                <w:sz w:val="24"/>
                <w:szCs w:val="24"/>
              </w:rPr>
            </w:pPr>
            <w:r w:rsidRPr="000867F3">
              <w:rPr>
                <w:b/>
                <w:sz w:val="24"/>
                <w:szCs w:val="24"/>
              </w:rPr>
              <w:t>GC đề nghị thanh toán</w:t>
            </w:r>
          </w:p>
        </w:tc>
      </w:tr>
      <w:tr w:rsidR="002E7F39" w:rsidRPr="000867F3" w:rsidTr="00336388">
        <w:tc>
          <w:tcPr>
            <w:tcW w:w="537" w:type="dxa"/>
            <w:vMerge/>
            <w:vAlign w:val="center"/>
          </w:tcPr>
          <w:p w:rsidR="002E7F39" w:rsidRPr="000867F3" w:rsidRDefault="002E7F39" w:rsidP="00336388">
            <w:pPr>
              <w:spacing w:line="340" w:lineRule="atLeast"/>
              <w:rPr>
                <w:b/>
                <w:sz w:val="24"/>
                <w:szCs w:val="24"/>
              </w:rPr>
            </w:pPr>
          </w:p>
        </w:tc>
        <w:tc>
          <w:tcPr>
            <w:tcW w:w="2123" w:type="dxa"/>
            <w:vMerge/>
            <w:vAlign w:val="center"/>
          </w:tcPr>
          <w:p w:rsidR="002E7F39" w:rsidRPr="000867F3" w:rsidRDefault="002E7F39" w:rsidP="00336388">
            <w:pPr>
              <w:spacing w:line="340" w:lineRule="atLeast"/>
              <w:rPr>
                <w:b/>
                <w:sz w:val="24"/>
                <w:szCs w:val="24"/>
              </w:rPr>
            </w:pPr>
          </w:p>
        </w:tc>
        <w:tc>
          <w:tcPr>
            <w:tcW w:w="1137" w:type="dxa"/>
            <w:vAlign w:val="center"/>
          </w:tcPr>
          <w:p w:rsidR="002E7F39" w:rsidRPr="000867F3" w:rsidRDefault="002E7F39" w:rsidP="00336388">
            <w:pPr>
              <w:spacing w:line="340" w:lineRule="atLeast"/>
              <w:rPr>
                <w:b/>
                <w:sz w:val="24"/>
                <w:szCs w:val="24"/>
              </w:rPr>
            </w:pPr>
            <w:r>
              <w:rPr>
                <w:b/>
                <w:sz w:val="24"/>
                <w:szCs w:val="24"/>
              </w:rPr>
              <w:t>Định mức</w:t>
            </w:r>
          </w:p>
        </w:tc>
        <w:tc>
          <w:tcPr>
            <w:tcW w:w="1137" w:type="dxa"/>
            <w:vAlign w:val="center"/>
          </w:tcPr>
          <w:p w:rsidR="002E7F39" w:rsidRPr="000867F3" w:rsidRDefault="002E7F39" w:rsidP="00336388">
            <w:pPr>
              <w:spacing w:line="340" w:lineRule="atLeast"/>
              <w:rPr>
                <w:b/>
                <w:sz w:val="24"/>
                <w:szCs w:val="24"/>
              </w:rPr>
            </w:pPr>
            <w:r>
              <w:rPr>
                <w:b/>
                <w:sz w:val="24"/>
                <w:szCs w:val="24"/>
              </w:rPr>
              <w:t>Được g</w:t>
            </w:r>
            <w:r w:rsidRPr="000867F3">
              <w:rPr>
                <w:b/>
                <w:sz w:val="24"/>
                <w:szCs w:val="24"/>
              </w:rPr>
              <w:t>iảm</w:t>
            </w:r>
          </w:p>
        </w:tc>
        <w:tc>
          <w:tcPr>
            <w:tcW w:w="1137" w:type="dxa"/>
            <w:vAlign w:val="center"/>
          </w:tcPr>
          <w:p w:rsidR="002E7F39" w:rsidRPr="000867F3" w:rsidRDefault="002E7F39" w:rsidP="00336388">
            <w:pPr>
              <w:spacing w:line="340" w:lineRule="atLeast"/>
              <w:rPr>
                <w:b/>
                <w:sz w:val="24"/>
                <w:szCs w:val="24"/>
              </w:rPr>
            </w:pPr>
            <w:r>
              <w:rPr>
                <w:b/>
                <w:sz w:val="24"/>
                <w:szCs w:val="24"/>
              </w:rPr>
              <w:t>Sau giảm</w:t>
            </w:r>
          </w:p>
        </w:tc>
        <w:tc>
          <w:tcPr>
            <w:tcW w:w="1137" w:type="dxa"/>
            <w:vAlign w:val="center"/>
          </w:tcPr>
          <w:p w:rsidR="002E7F39" w:rsidRPr="000867F3" w:rsidRDefault="002E7F39" w:rsidP="00336388">
            <w:pPr>
              <w:spacing w:line="340" w:lineRule="atLeast"/>
              <w:rPr>
                <w:b/>
                <w:sz w:val="24"/>
                <w:szCs w:val="24"/>
              </w:rPr>
            </w:pPr>
            <w:r w:rsidRPr="000867F3">
              <w:rPr>
                <w:b/>
                <w:sz w:val="24"/>
                <w:szCs w:val="24"/>
              </w:rPr>
              <w:t>Đã thực hiện</w:t>
            </w:r>
          </w:p>
        </w:tc>
        <w:tc>
          <w:tcPr>
            <w:tcW w:w="1138" w:type="dxa"/>
            <w:vAlign w:val="center"/>
          </w:tcPr>
          <w:p w:rsidR="002E7F39" w:rsidRDefault="002E7F39" w:rsidP="00336388">
            <w:pPr>
              <w:spacing w:line="340" w:lineRule="atLeast"/>
              <w:rPr>
                <w:b/>
                <w:sz w:val="24"/>
                <w:szCs w:val="24"/>
              </w:rPr>
            </w:pPr>
            <w:r w:rsidRPr="000867F3">
              <w:rPr>
                <w:b/>
                <w:sz w:val="24"/>
                <w:szCs w:val="24"/>
              </w:rPr>
              <w:t>Vượt</w:t>
            </w:r>
            <w:r>
              <w:rPr>
                <w:b/>
                <w:sz w:val="24"/>
                <w:szCs w:val="24"/>
              </w:rPr>
              <w:t xml:space="preserve"> (+)</w:t>
            </w:r>
          </w:p>
          <w:p w:rsidR="002E7F39" w:rsidRPr="000867F3" w:rsidRDefault="002E7F39" w:rsidP="00336388">
            <w:pPr>
              <w:spacing w:line="340" w:lineRule="atLeast"/>
              <w:rPr>
                <w:b/>
                <w:sz w:val="24"/>
                <w:szCs w:val="24"/>
              </w:rPr>
            </w:pPr>
            <w:r>
              <w:rPr>
                <w:b/>
                <w:sz w:val="24"/>
                <w:szCs w:val="24"/>
              </w:rPr>
              <w:t>Thiếu (-)</w:t>
            </w:r>
          </w:p>
        </w:tc>
        <w:tc>
          <w:tcPr>
            <w:tcW w:w="1138" w:type="dxa"/>
            <w:vAlign w:val="center"/>
          </w:tcPr>
          <w:p w:rsidR="002E7F39" w:rsidRPr="000867F3" w:rsidRDefault="002E7F39" w:rsidP="00336388">
            <w:pPr>
              <w:spacing w:line="340" w:lineRule="atLeast"/>
              <w:rPr>
                <w:b/>
                <w:sz w:val="24"/>
                <w:szCs w:val="24"/>
              </w:rPr>
            </w:pPr>
            <w:r>
              <w:rPr>
                <w:b/>
                <w:sz w:val="24"/>
                <w:szCs w:val="24"/>
              </w:rPr>
              <w:t>Định mức</w:t>
            </w:r>
          </w:p>
        </w:tc>
        <w:tc>
          <w:tcPr>
            <w:tcW w:w="1138" w:type="dxa"/>
            <w:vAlign w:val="center"/>
          </w:tcPr>
          <w:p w:rsidR="002E7F39" w:rsidRPr="000867F3" w:rsidRDefault="002E7F39" w:rsidP="00336388">
            <w:pPr>
              <w:spacing w:line="340" w:lineRule="atLeast"/>
              <w:rPr>
                <w:b/>
                <w:sz w:val="24"/>
                <w:szCs w:val="24"/>
              </w:rPr>
            </w:pPr>
            <w:r w:rsidRPr="000867F3">
              <w:rPr>
                <w:b/>
                <w:sz w:val="24"/>
                <w:szCs w:val="24"/>
              </w:rPr>
              <w:t>Đã thực hiện</w:t>
            </w:r>
          </w:p>
        </w:tc>
        <w:tc>
          <w:tcPr>
            <w:tcW w:w="1138" w:type="dxa"/>
            <w:vAlign w:val="center"/>
          </w:tcPr>
          <w:p w:rsidR="002E7F39" w:rsidRPr="000867F3" w:rsidRDefault="002E7F39" w:rsidP="00336388">
            <w:pPr>
              <w:spacing w:line="340" w:lineRule="atLeast"/>
              <w:rPr>
                <w:b/>
                <w:sz w:val="24"/>
                <w:szCs w:val="24"/>
              </w:rPr>
            </w:pPr>
            <w:r w:rsidRPr="000867F3">
              <w:rPr>
                <w:b/>
                <w:sz w:val="24"/>
                <w:szCs w:val="24"/>
              </w:rPr>
              <w:t>GC quy đổi bù giờ NCKH</w:t>
            </w:r>
          </w:p>
        </w:tc>
        <w:tc>
          <w:tcPr>
            <w:tcW w:w="1138" w:type="dxa"/>
            <w:vAlign w:val="center"/>
          </w:tcPr>
          <w:p w:rsidR="002E7F39" w:rsidRPr="000867F3" w:rsidRDefault="002E7F39" w:rsidP="00336388">
            <w:pPr>
              <w:spacing w:line="340" w:lineRule="atLeast"/>
              <w:rPr>
                <w:b/>
                <w:sz w:val="24"/>
                <w:szCs w:val="24"/>
              </w:rPr>
            </w:pPr>
            <w:r>
              <w:rPr>
                <w:b/>
                <w:sz w:val="24"/>
                <w:szCs w:val="24"/>
              </w:rPr>
              <w:t>Định mức</w:t>
            </w:r>
          </w:p>
        </w:tc>
        <w:tc>
          <w:tcPr>
            <w:tcW w:w="1138" w:type="dxa"/>
            <w:vAlign w:val="center"/>
          </w:tcPr>
          <w:p w:rsidR="002E7F39" w:rsidRPr="000867F3" w:rsidRDefault="002E7F39" w:rsidP="00336388">
            <w:pPr>
              <w:spacing w:line="340" w:lineRule="atLeast"/>
              <w:rPr>
                <w:b/>
                <w:sz w:val="24"/>
                <w:szCs w:val="24"/>
              </w:rPr>
            </w:pPr>
            <w:r w:rsidRPr="000867F3">
              <w:rPr>
                <w:b/>
                <w:sz w:val="24"/>
                <w:szCs w:val="24"/>
              </w:rPr>
              <w:t>Đã thực hiện</w:t>
            </w:r>
          </w:p>
        </w:tc>
        <w:tc>
          <w:tcPr>
            <w:tcW w:w="1138" w:type="dxa"/>
            <w:vMerge/>
            <w:vAlign w:val="center"/>
          </w:tcPr>
          <w:p w:rsidR="002E7F39" w:rsidRPr="000867F3" w:rsidRDefault="002E7F39" w:rsidP="00336388">
            <w:pPr>
              <w:spacing w:line="340" w:lineRule="atLeast"/>
              <w:rPr>
                <w:b/>
                <w:sz w:val="24"/>
                <w:szCs w:val="24"/>
              </w:rPr>
            </w:pPr>
          </w:p>
        </w:tc>
      </w:tr>
      <w:tr w:rsidR="002E7F39" w:rsidRPr="00057F96" w:rsidTr="00336388">
        <w:tc>
          <w:tcPr>
            <w:tcW w:w="537" w:type="dxa"/>
            <w:vAlign w:val="center"/>
          </w:tcPr>
          <w:p w:rsidR="002E7F39" w:rsidRPr="00057F96" w:rsidRDefault="002E7F39" w:rsidP="00336388">
            <w:pPr>
              <w:spacing w:line="340" w:lineRule="atLeast"/>
              <w:rPr>
                <w:i/>
                <w:sz w:val="24"/>
                <w:szCs w:val="24"/>
              </w:rPr>
            </w:pPr>
            <w:r w:rsidRPr="00057F96">
              <w:rPr>
                <w:i/>
                <w:sz w:val="24"/>
                <w:szCs w:val="24"/>
              </w:rPr>
              <w:t>(1)</w:t>
            </w:r>
          </w:p>
        </w:tc>
        <w:tc>
          <w:tcPr>
            <w:tcW w:w="2123" w:type="dxa"/>
            <w:vAlign w:val="center"/>
          </w:tcPr>
          <w:p w:rsidR="002E7F39" w:rsidRPr="00057F96" w:rsidRDefault="002E7F39" w:rsidP="00336388">
            <w:pPr>
              <w:spacing w:line="340" w:lineRule="atLeast"/>
              <w:rPr>
                <w:i/>
                <w:sz w:val="24"/>
                <w:szCs w:val="24"/>
              </w:rPr>
            </w:pPr>
            <w:r w:rsidRPr="00057F96">
              <w:rPr>
                <w:i/>
                <w:sz w:val="24"/>
                <w:szCs w:val="24"/>
              </w:rPr>
              <w:t>(2)</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(3)</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(4)</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(5)</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(6)</w:t>
            </w:r>
          </w:p>
        </w:tc>
        <w:tc>
          <w:tcPr>
            <w:tcW w:w="1138" w:type="dxa"/>
            <w:vAlign w:val="center"/>
          </w:tcPr>
          <w:p w:rsidR="002E7F39" w:rsidRPr="00057F96" w:rsidRDefault="002E7F39" w:rsidP="00336388">
            <w:pPr>
              <w:spacing w:line="340" w:lineRule="atLeast"/>
              <w:rPr>
                <w:i/>
                <w:sz w:val="24"/>
                <w:szCs w:val="24"/>
              </w:rPr>
            </w:pPr>
            <w:r w:rsidRPr="00057F96">
              <w:rPr>
                <w:i/>
                <w:sz w:val="24"/>
                <w:szCs w:val="24"/>
              </w:rPr>
              <w:t>(7)</w:t>
            </w:r>
          </w:p>
        </w:tc>
        <w:tc>
          <w:tcPr>
            <w:tcW w:w="1138" w:type="dxa"/>
            <w:vAlign w:val="center"/>
          </w:tcPr>
          <w:p w:rsidR="002E7F39" w:rsidRPr="00057F96" w:rsidRDefault="002E7F39" w:rsidP="00336388">
            <w:pPr>
              <w:spacing w:line="340" w:lineRule="atLeast"/>
              <w:rPr>
                <w:i/>
                <w:sz w:val="24"/>
                <w:szCs w:val="24"/>
              </w:rPr>
            </w:pPr>
            <w:r w:rsidRPr="00057F96">
              <w:rPr>
                <w:i/>
                <w:sz w:val="24"/>
                <w:szCs w:val="24"/>
              </w:rPr>
              <w:t>(8)</w:t>
            </w:r>
          </w:p>
        </w:tc>
        <w:tc>
          <w:tcPr>
            <w:tcW w:w="1138" w:type="dxa"/>
            <w:vAlign w:val="center"/>
          </w:tcPr>
          <w:p w:rsidR="002E7F39" w:rsidRPr="00057F96" w:rsidRDefault="002E7F39" w:rsidP="00336388">
            <w:pPr>
              <w:spacing w:line="340" w:lineRule="atLeast"/>
              <w:rPr>
                <w:i/>
                <w:sz w:val="24"/>
                <w:szCs w:val="24"/>
              </w:rPr>
            </w:pPr>
            <w:r w:rsidRPr="00057F96">
              <w:rPr>
                <w:i/>
                <w:sz w:val="24"/>
                <w:szCs w:val="24"/>
              </w:rPr>
              <w:t>(9)</w:t>
            </w:r>
          </w:p>
        </w:tc>
        <w:tc>
          <w:tcPr>
            <w:tcW w:w="1138" w:type="dxa"/>
            <w:vAlign w:val="center"/>
          </w:tcPr>
          <w:p w:rsidR="002E7F39" w:rsidRPr="00057F96" w:rsidRDefault="002E7F39" w:rsidP="00336388">
            <w:pPr>
              <w:spacing w:line="340" w:lineRule="atLeast"/>
              <w:rPr>
                <w:i/>
                <w:sz w:val="24"/>
                <w:szCs w:val="24"/>
              </w:rPr>
            </w:pPr>
            <w:r w:rsidRPr="00057F96">
              <w:rPr>
                <w:i/>
                <w:sz w:val="24"/>
                <w:szCs w:val="24"/>
              </w:rPr>
              <w:t>(10)</w:t>
            </w:r>
          </w:p>
        </w:tc>
        <w:tc>
          <w:tcPr>
            <w:tcW w:w="1138" w:type="dxa"/>
            <w:vAlign w:val="center"/>
          </w:tcPr>
          <w:p w:rsidR="002E7F39" w:rsidRPr="00057F96" w:rsidRDefault="002E7F39" w:rsidP="00336388">
            <w:pPr>
              <w:spacing w:line="340" w:lineRule="atLeast"/>
              <w:rPr>
                <w:i/>
                <w:sz w:val="24"/>
                <w:szCs w:val="24"/>
              </w:rPr>
            </w:pPr>
            <w:r w:rsidRPr="00057F96">
              <w:rPr>
                <w:i/>
                <w:sz w:val="24"/>
                <w:szCs w:val="24"/>
              </w:rPr>
              <w:t>(11)</w:t>
            </w:r>
          </w:p>
        </w:tc>
        <w:tc>
          <w:tcPr>
            <w:tcW w:w="1138" w:type="dxa"/>
            <w:vAlign w:val="center"/>
          </w:tcPr>
          <w:p w:rsidR="002E7F39" w:rsidRPr="00057F96" w:rsidRDefault="002E7F39" w:rsidP="00336388">
            <w:pPr>
              <w:spacing w:line="340" w:lineRule="atLeast"/>
              <w:rPr>
                <w:i/>
                <w:sz w:val="24"/>
                <w:szCs w:val="24"/>
              </w:rPr>
            </w:pPr>
            <w:r w:rsidRPr="00057F96">
              <w:rPr>
                <w:i/>
                <w:sz w:val="24"/>
                <w:szCs w:val="24"/>
              </w:rPr>
              <w:t>(12)</w:t>
            </w:r>
          </w:p>
        </w:tc>
        <w:tc>
          <w:tcPr>
            <w:tcW w:w="1138" w:type="dxa"/>
            <w:vAlign w:val="center"/>
          </w:tcPr>
          <w:p w:rsidR="002E7F39" w:rsidRPr="00057F96" w:rsidRDefault="002E7F39" w:rsidP="00336388">
            <w:pPr>
              <w:spacing w:line="340" w:lineRule="atLeast"/>
              <w:rPr>
                <w:i/>
                <w:sz w:val="24"/>
                <w:szCs w:val="24"/>
              </w:rPr>
            </w:pPr>
            <w:r w:rsidRPr="00057F96">
              <w:rPr>
                <w:i/>
                <w:sz w:val="24"/>
                <w:szCs w:val="24"/>
              </w:rPr>
              <w:t>(13)</w:t>
            </w: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2123"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2123"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2123"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2123"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2123"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2123"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2123"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2123"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2123" w:type="dxa"/>
            <w:vAlign w:val="center"/>
          </w:tcPr>
          <w:p w:rsidR="002E7F39" w:rsidRPr="00E97FC5" w:rsidRDefault="002E7F39" w:rsidP="00336388">
            <w:pPr>
              <w:spacing w:line="340" w:lineRule="atLeast"/>
              <w:rPr>
                <w:b/>
                <w:sz w:val="24"/>
                <w:szCs w:val="24"/>
              </w:rPr>
            </w:pPr>
            <w:r w:rsidRPr="00E97FC5">
              <w:rPr>
                <w:b/>
                <w:sz w:val="24"/>
                <w:szCs w:val="24"/>
              </w:rPr>
              <w:t>Cộng</w:t>
            </w: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c>
          <w:tcPr>
            <w:tcW w:w="1138" w:type="dxa"/>
            <w:vAlign w:val="center"/>
          </w:tcPr>
          <w:p w:rsidR="002E7F39" w:rsidRPr="000867F3" w:rsidRDefault="002E7F39" w:rsidP="00336388">
            <w:pPr>
              <w:spacing w:line="340" w:lineRule="atLeast"/>
              <w:rPr>
                <w:sz w:val="24"/>
                <w:szCs w:val="24"/>
              </w:rPr>
            </w:pPr>
          </w:p>
        </w:tc>
      </w:tr>
    </w:tbl>
    <w:p w:rsidR="002E7F39" w:rsidRDefault="002E7F39" w:rsidP="002E7F39">
      <w:pPr>
        <w:spacing w:line="340" w:lineRule="atLeast"/>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697"/>
        <w:gridCol w:w="3697"/>
        <w:gridCol w:w="3697"/>
      </w:tblGrid>
      <w:tr w:rsidR="002E7F39" w:rsidRPr="00857779" w:rsidTr="00336388">
        <w:trPr>
          <w:jc w:val="center"/>
        </w:trPr>
        <w:tc>
          <w:tcPr>
            <w:tcW w:w="3697" w:type="dxa"/>
          </w:tcPr>
          <w:p w:rsidR="002E7F39" w:rsidRDefault="002E7F39" w:rsidP="00336388">
            <w:pPr>
              <w:spacing w:line="340" w:lineRule="atLeast"/>
              <w:rPr>
                <w:b/>
                <w:sz w:val="24"/>
                <w:szCs w:val="24"/>
              </w:rPr>
            </w:pPr>
            <w:r w:rsidRPr="00857779">
              <w:rPr>
                <w:b/>
                <w:sz w:val="24"/>
                <w:szCs w:val="24"/>
              </w:rPr>
              <w:t>CÁN BỘ TỔNG HỢP</w:t>
            </w:r>
          </w:p>
          <w:p w:rsidR="002E7F39" w:rsidRDefault="002E7F39" w:rsidP="00336388">
            <w:pPr>
              <w:spacing w:line="340" w:lineRule="atLeast"/>
              <w:rPr>
                <w:i/>
                <w:sz w:val="24"/>
                <w:szCs w:val="24"/>
              </w:rPr>
            </w:pPr>
            <w:r w:rsidRPr="00857779">
              <w:rPr>
                <w:i/>
                <w:sz w:val="24"/>
                <w:szCs w:val="24"/>
              </w:rPr>
              <w:t>(Ký, ghi rõ họ tên)</w:t>
            </w:r>
          </w:p>
          <w:p w:rsidR="002E7F39" w:rsidRDefault="002E7F39" w:rsidP="00336388">
            <w:pPr>
              <w:spacing w:line="340" w:lineRule="atLeast"/>
              <w:rPr>
                <w:i/>
                <w:sz w:val="24"/>
                <w:szCs w:val="24"/>
              </w:rPr>
            </w:pPr>
          </w:p>
          <w:p w:rsidR="002E7F39" w:rsidRDefault="002E7F39" w:rsidP="00336388">
            <w:pPr>
              <w:spacing w:line="340" w:lineRule="atLeast"/>
              <w:rPr>
                <w:i/>
                <w:sz w:val="24"/>
                <w:szCs w:val="24"/>
              </w:rPr>
            </w:pPr>
          </w:p>
          <w:p w:rsidR="002E7F39" w:rsidRDefault="002E7F39" w:rsidP="00336388">
            <w:pPr>
              <w:spacing w:line="340" w:lineRule="atLeast"/>
              <w:rPr>
                <w:i/>
                <w:sz w:val="24"/>
                <w:szCs w:val="24"/>
              </w:rPr>
            </w:pPr>
          </w:p>
          <w:p w:rsidR="002E7F39" w:rsidRDefault="002E7F39" w:rsidP="00336388">
            <w:pPr>
              <w:spacing w:line="340" w:lineRule="atLeast"/>
              <w:rPr>
                <w:i/>
                <w:sz w:val="24"/>
                <w:szCs w:val="24"/>
              </w:rPr>
            </w:pPr>
          </w:p>
          <w:p w:rsidR="002E7F39" w:rsidRPr="00857779" w:rsidRDefault="002E7F39" w:rsidP="00336388">
            <w:pPr>
              <w:spacing w:line="340" w:lineRule="atLeast"/>
              <w:rPr>
                <w:i/>
                <w:sz w:val="24"/>
                <w:szCs w:val="24"/>
              </w:rPr>
            </w:pPr>
            <w:r>
              <w:rPr>
                <w:i/>
                <w:sz w:val="24"/>
                <w:szCs w:val="24"/>
              </w:rPr>
              <w:t>SĐT: . . . . . . . . . . . . . . . . .</w:t>
            </w:r>
          </w:p>
        </w:tc>
        <w:tc>
          <w:tcPr>
            <w:tcW w:w="3697" w:type="dxa"/>
          </w:tcPr>
          <w:p w:rsidR="002E7F39" w:rsidRDefault="002E7F39" w:rsidP="00336388">
            <w:pPr>
              <w:spacing w:line="340" w:lineRule="atLeast"/>
              <w:rPr>
                <w:b/>
                <w:sz w:val="24"/>
                <w:szCs w:val="24"/>
              </w:rPr>
            </w:pPr>
            <w:r w:rsidRPr="00857779">
              <w:rPr>
                <w:b/>
                <w:sz w:val="24"/>
                <w:szCs w:val="24"/>
              </w:rPr>
              <w:t xml:space="preserve">LÃNH ĐẠO PHÒNG </w:t>
            </w:r>
          </w:p>
          <w:p w:rsidR="002E7F39" w:rsidRDefault="002E7F39" w:rsidP="00336388">
            <w:pPr>
              <w:spacing w:line="340" w:lineRule="atLeast"/>
              <w:rPr>
                <w:b/>
                <w:sz w:val="24"/>
                <w:szCs w:val="24"/>
              </w:rPr>
            </w:pPr>
            <w:r w:rsidRPr="00857779">
              <w:rPr>
                <w:b/>
                <w:sz w:val="24"/>
                <w:szCs w:val="24"/>
              </w:rPr>
              <w:t>QLĐT</w:t>
            </w:r>
            <w:r>
              <w:rPr>
                <w:b/>
                <w:sz w:val="24"/>
                <w:szCs w:val="24"/>
              </w:rPr>
              <w:t xml:space="preserve"> VÀ </w:t>
            </w:r>
            <w:r w:rsidRPr="00857779">
              <w:rPr>
                <w:b/>
                <w:sz w:val="24"/>
                <w:szCs w:val="24"/>
              </w:rPr>
              <w:t>BDNC</w:t>
            </w:r>
            <w:r>
              <w:rPr>
                <w:b/>
                <w:sz w:val="24"/>
                <w:szCs w:val="24"/>
              </w:rPr>
              <w:t xml:space="preserve"> / </w:t>
            </w:r>
            <w:r w:rsidRPr="00857779">
              <w:rPr>
                <w:b/>
                <w:sz w:val="24"/>
                <w:szCs w:val="24"/>
              </w:rPr>
              <w:t>QLĐT</w:t>
            </w:r>
          </w:p>
          <w:p w:rsidR="002E7F39" w:rsidRPr="00857779" w:rsidRDefault="002E7F39" w:rsidP="00336388">
            <w:pPr>
              <w:spacing w:line="340" w:lineRule="atLeast"/>
              <w:rPr>
                <w:b/>
                <w:sz w:val="24"/>
                <w:szCs w:val="24"/>
              </w:rPr>
            </w:pPr>
            <w:r w:rsidRPr="00857779">
              <w:rPr>
                <w:i/>
                <w:sz w:val="24"/>
                <w:szCs w:val="24"/>
              </w:rPr>
              <w:t>(Ký, ghi rõ họ tên)</w:t>
            </w:r>
          </w:p>
          <w:p w:rsidR="002E7F39" w:rsidRPr="00857779" w:rsidRDefault="002E7F39" w:rsidP="00336388">
            <w:pPr>
              <w:spacing w:line="340" w:lineRule="atLeast"/>
              <w:rPr>
                <w:b/>
                <w:sz w:val="24"/>
                <w:szCs w:val="24"/>
              </w:rPr>
            </w:pPr>
          </w:p>
        </w:tc>
        <w:tc>
          <w:tcPr>
            <w:tcW w:w="3697" w:type="dxa"/>
          </w:tcPr>
          <w:p w:rsidR="002E7F39" w:rsidRDefault="002E7F39" w:rsidP="00336388">
            <w:pPr>
              <w:spacing w:line="340" w:lineRule="atLeast"/>
              <w:rPr>
                <w:b/>
                <w:sz w:val="24"/>
                <w:szCs w:val="24"/>
              </w:rPr>
            </w:pPr>
            <w:r w:rsidRPr="00857779">
              <w:rPr>
                <w:b/>
                <w:sz w:val="24"/>
                <w:szCs w:val="24"/>
              </w:rPr>
              <w:t>LÃNH ĐẠO PHÒNG HẬU CẦN</w:t>
            </w:r>
          </w:p>
          <w:p w:rsidR="002E7F39" w:rsidRPr="00857779" w:rsidRDefault="002E7F39" w:rsidP="00336388">
            <w:pPr>
              <w:spacing w:line="340" w:lineRule="atLeast"/>
              <w:rPr>
                <w:b/>
                <w:sz w:val="24"/>
                <w:szCs w:val="24"/>
              </w:rPr>
            </w:pPr>
            <w:r w:rsidRPr="00857779">
              <w:rPr>
                <w:i/>
                <w:sz w:val="24"/>
                <w:szCs w:val="24"/>
              </w:rPr>
              <w:t>(Ký, ghi rõ họ tên)</w:t>
            </w:r>
          </w:p>
        </w:tc>
        <w:tc>
          <w:tcPr>
            <w:tcW w:w="3697" w:type="dxa"/>
          </w:tcPr>
          <w:p w:rsidR="002E7F39" w:rsidRDefault="002E7F39" w:rsidP="00336388">
            <w:pPr>
              <w:spacing w:line="340" w:lineRule="atLeast"/>
              <w:rPr>
                <w:b/>
                <w:sz w:val="24"/>
                <w:szCs w:val="24"/>
              </w:rPr>
            </w:pPr>
            <w:r w:rsidRPr="00857779">
              <w:rPr>
                <w:b/>
                <w:sz w:val="24"/>
                <w:szCs w:val="24"/>
              </w:rPr>
              <w:t>GIÁM ĐỐC/HIỆU TRƯỞNG</w:t>
            </w:r>
          </w:p>
          <w:p w:rsidR="002E7F39" w:rsidRPr="00857779" w:rsidRDefault="002E7F39" w:rsidP="00336388">
            <w:pPr>
              <w:spacing w:line="340" w:lineRule="atLeast"/>
              <w:rPr>
                <w:b/>
                <w:sz w:val="24"/>
                <w:szCs w:val="24"/>
              </w:rPr>
            </w:pPr>
            <w:r w:rsidRPr="00857779">
              <w:rPr>
                <w:i/>
                <w:sz w:val="24"/>
                <w:szCs w:val="24"/>
              </w:rPr>
              <w:t>(Ký</w:t>
            </w:r>
            <w:r>
              <w:rPr>
                <w:i/>
                <w:sz w:val="24"/>
                <w:szCs w:val="24"/>
              </w:rPr>
              <w:t xml:space="preserve"> tên, đóng dấu</w:t>
            </w:r>
            <w:r w:rsidRPr="00857779">
              <w:rPr>
                <w:i/>
                <w:sz w:val="24"/>
                <w:szCs w:val="24"/>
              </w:rPr>
              <w:t>)</w:t>
            </w:r>
          </w:p>
        </w:tc>
      </w:tr>
    </w:tbl>
    <w:p w:rsidR="002E7F39" w:rsidRDefault="002E7F39" w:rsidP="002E7F39">
      <w:pPr>
        <w:spacing w:line="340" w:lineRule="atLeast"/>
        <w:rPr>
          <w:sz w:val="24"/>
          <w:szCs w:val="24"/>
        </w:rPr>
      </w:pPr>
    </w:p>
    <w:p w:rsidR="002E7F39" w:rsidRDefault="002E7F39">
      <w:pPr>
        <w:jc w:val="left"/>
        <w:rPr>
          <w:sz w:val="24"/>
          <w:szCs w:val="24"/>
        </w:rPr>
      </w:pPr>
      <w:r>
        <w:rPr>
          <w:sz w:val="24"/>
          <w:szCs w:val="24"/>
        </w:rPr>
        <w:br w:type="page"/>
      </w:r>
    </w:p>
    <w:p w:rsidR="002E7F39" w:rsidRDefault="002E7F39" w:rsidP="002E7F39">
      <w:pPr>
        <w:spacing w:line="340" w:lineRule="atLeast"/>
        <w:rPr>
          <w:sz w:val="24"/>
          <w:szCs w:val="24"/>
        </w:rPr>
      </w:pPr>
    </w:p>
    <w:tbl>
      <w:tblPr>
        <w:tblStyle w:val="TableGrid"/>
        <w:tblW w:w="15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03"/>
        <w:gridCol w:w="928"/>
        <w:gridCol w:w="928"/>
      </w:tblGrid>
      <w:tr w:rsidR="002E7F39" w:rsidRPr="000867F3" w:rsidTr="00336388">
        <w:tc>
          <w:tcPr>
            <w:tcW w:w="4077" w:type="dxa"/>
          </w:tcPr>
          <w:p w:rsidR="002E7F39" w:rsidRPr="00D02811" w:rsidRDefault="002E7F39" w:rsidP="00336388">
            <w:pPr>
              <w:spacing w:line="340" w:lineRule="atLeast"/>
              <w:rPr>
                <w:b/>
                <w:sz w:val="24"/>
                <w:szCs w:val="24"/>
              </w:rPr>
            </w:pPr>
            <w:r>
              <w:rPr>
                <w:sz w:val="24"/>
                <w:szCs w:val="24"/>
              </w:rPr>
              <w:br w:type="page"/>
            </w:r>
            <w:r w:rsidR="00D12BE4">
              <w:rPr>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565785</wp:posOffset>
                      </wp:positionH>
                      <wp:positionV relativeFrom="paragraph">
                        <wp:posOffset>441960</wp:posOffset>
                      </wp:positionV>
                      <wp:extent cx="1638300" cy="0"/>
                      <wp:effectExtent l="13335" t="13335" r="5715" b="571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4.55pt;margin-top:34.8pt;width:12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fb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H8QzGFRBVqa0NDdKjejXPmn53SOmqI6rlMfjtZCA3CxnJu5RwcQaK7IYvmkEMAfw4&#10;q2Nj+wAJU0DHKMnpJgk/ekThYzabzC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ZMvvjN0AAAAIAQAADwAAAGRycy9kb3ducmV2LnhtbEyPwU7DMBBE&#10;70j8g7WVuCDqpIXQhDhVhdQDR9pKXN14SULjdRQ7TejXs4hDOe7MaPZNvp5sK87Y+8aRgngegUAq&#10;nWmoUnDYbx9WIHzQZHTrCBV8o4d1cXuT68y4kd7xvAuV4BLymVZQh9BlUvqyRqv93HVI7H263urA&#10;Z19J0+uRy20rF1GUSKsb4g+17vC1xvK0G6wC9MNTHG1SWx3eLuP9x+LyNXZ7pe5m0+YFRMApXMPw&#10;i8/oUDDT0Q1kvGgVrNKYkwqSNAHB/vLxmYXjnyCLXP4fUPwAAAD//wMAUEsBAi0AFAAGAAgAAAAh&#10;ALaDOJL+AAAA4QEAABMAAAAAAAAAAAAAAAAAAAAAAFtDb250ZW50X1R5cGVzXS54bWxQSwECLQAU&#10;AAYACAAAACEAOP0h/9YAAACUAQAACwAAAAAAAAAAAAAAAAAvAQAAX3JlbHMvLnJlbHNQSwECLQAU&#10;AAYACAAAACEAIZmn2x4CAAA7BAAADgAAAAAAAAAAAAAAAAAuAgAAZHJzL2Uyb0RvYy54bWxQSwEC&#10;LQAUAAYACAAAACEAZMvvjN0AAAAIAQAADwAAAAAAAAAAAAAAAAB4BAAAZHJzL2Rvd25yZXYueG1s&#10;UEsFBgAAAAAEAAQA8wAAAIIFAAAAAA==&#10;"/>
                  </w:pict>
                </mc:Fallback>
              </mc:AlternateContent>
            </w:r>
            <w:r w:rsidRPr="00D02811">
              <w:rPr>
                <w:b/>
                <w:sz w:val="24"/>
                <w:szCs w:val="24"/>
              </w:rPr>
              <w:t>BỘ CÔNG AN</w:t>
            </w:r>
          </w:p>
          <w:p w:rsidR="002E7F39" w:rsidRPr="001411E8" w:rsidRDefault="002E7F39" w:rsidP="00336388">
            <w:pPr>
              <w:spacing w:line="340" w:lineRule="atLeast"/>
              <w:rPr>
                <w:b/>
                <w:sz w:val="24"/>
                <w:szCs w:val="24"/>
              </w:rPr>
            </w:pPr>
            <w:r w:rsidRPr="00D02811">
              <w:rPr>
                <w:b/>
                <w:sz w:val="24"/>
                <w:szCs w:val="24"/>
              </w:rPr>
              <w:t>HỌC VIỆN/TRƯỜNG. . . . . . . . . . . . .</w:t>
            </w:r>
          </w:p>
        </w:tc>
        <w:tc>
          <w:tcPr>
            <w:tcW w:w="9903" w:type="dxa"/>
          </w:tcPr>
          <w:p w:rsidR="002E7F39" w:rsidRDefault="002E7F39" w:rsidP="00336388">
            <w:pPr>
              <w:spacing w:line="340" w:lineRule="atLeast"/>
              <w:rPr>
                <w:b/>
                <w:sz w:val="24"/>
                <w:szCs w:val="24"/>
              </w:rPr>
            </w:pPr>
            <w:r w:rsidRPr="00D02811">
              <w:rPr>
                <w:b/>
                <w:sz w:val="24"/>
                <w:szCs w:val="24"/>
              </w:rPr>
              <w:t xml:space="preserve">BẢNG THỐNG KÊ </w:t>
            </w:r>
            <w:r>
              <w:rPr>
                <w:b/>
                <w:sz w:val="24"/>
                <w:szCs w:val="24"/>
              </w:rPr>
              <w:t>THỜI GIAN LÀM VIỆC CỦA NHÀ GIÁO</w:t>
            </w:r>
            <w:r w:rsidRPr="00D02811">
              <w:rPr>
                <w:b/>
                <w:sz w:val="24"/>
                <w:szCs w:val="24"/>
              </w:rPr>
              <w:t xml:space="preserve"> NĂM HỌC . . . . . . . . . . . . .</w:t>
            </w:r>
          </w:p>
          <w:p w:rsidR="002E7F39" w:rsidRPr="00D02811" w:rsidRDefault="002E7F39" w:rsidP="00336388">
            <w:pPr>
              <w:spacing w:line="340" w:lineRule="atLeast"/>
              <w:rPr>
                <w:b/>
                <w:sz w:val="24"/>
                <w:szCs w:val="24"/>
              </w:rPr>
            </w:pPr>
            <w:r>
              <w:rPr>
                <w:b/>
                <w:sz w:val="24"/>
                <w:szCs w:val="24"/>
              </w:rPr>
              <w:t>ĐƠN VỊ . . . . . . . . . . . . . . .</w:t>
            </w:r>
          </w:p>
          <w:p w:rsidR="002E7F39" w:rsidRPr="00D02811" w:rsidRDefault="002E7F39" w:rsidP="00336388">
            <w:pPr>
              <w:spacing w:line="340" w:lineRule="atLeast"/>
              <w:rPr>
                <w:i/>
                <w:sz w:val="24"/>
                <w:szCs w:val="24"/>
              </w:rPr>
            </w:pPr>
            <w:r w:rsidRPr="00D02811">
              <w:rPr>
                <w:i/>
                <w:sz w:val="24"/>
                <w:szCs w:val="24"/>
              </w:rPr>
              <w:t>(Kèm theo Công văn số . . . . . ngày . . . tháng . . . năm . . . . . của Học viện/Trường. . . . . . . . . . . .)</w:t>
            </w:r>
          </w:p>
        </w:tc>
        <w:tc>
          <w:tcPr>
            <w:tcW w:w="928" w:type="dxa"/>
          </w:tcPr>
          <w:p w:rsidR="002E7F39" w:rsidRPr="00D02811" w:rsidRDefault="002E7F39" w:rsidP="00336388">
            <w:pPr>
              <w:spacing w:line="340" w:lineRule="atLeast"/>
              <w:rPr>
                <w:b/>
                <w:sz w:val="24"/>
                <w:szCs w:val="24"/>
              </w:rPr>
            </w:pPr>
            <w:r>
              <w:rPr>
                <w:b/>
                <w:sz w:val="24"/>
                <w:szCs w:val="24"/>
              </w:rPr>
              <w:t>MS02</w:t>
            </w:r>
          </w:p>
        </w:tc>
        <w:tc>
          <w:tcPr>
            <w:tcW w:w="928" w:type="dxa"/>
          </w:tcPr>
          <w:p w:rsidR="002E7F39" w:rsidRPr="00D02811" w:rsidRDefault="002E7F39" w:rsidP="00336388">
            <w:pPr>
              <w:spacing w:line="340" w:lineRule="atLeast"/>
              <w:rPr>
                <w:b/>
                <w:sz w:val="24"/>
                <w:szCs w:val="24"/>
              </w:rPr>
            </w:pPr>
          </w:p>
        </w:tc>
      </w:tr>
    </w:tbl>
    <w:p w:rsidR="002E7F39" w:rsidRPr="001411E8" w:rsidRDefault="002E7F39" w:rsidP="002E7F39">
      <w:pPr>
        <w:rPr>
          <w:i/>
        </w:rPr>
      </w:pPr>
    </w:p>
    <w:tbl>
      <w:tblPr>
        <w:tblStyle w:val="TableGrid"/>
        <w:tblW w:w="15512" w:type="dxa"/>
        <w:tblLook w:val="04A0" w:firstRow="1" w:lastRow="0" w:firstColumn="1" w:lastColumn="0" w:noHBand="0" w:noVBand="1"/>
      </w:tblPr>
      <w:tblGrid>
        <w:gridCol w:w="537"/>
        <w:gridCol w:w="1695"/>
        <w:gridCol w:w="777"/>
        <w:gridCol w:w="1136"/>
        <w:gridCol w:w="1136"/>
        <w:gridCol w:w="1136"/>
        <w:gridCol w:w="1136"/>
        <w:gridCol w:w="1137"/>
        <w:gridCol w:w="1137"/>
        <w:gridCol w:w="1137"/>
        <w:gridCol w:w="1137"/>
        <w:gridCol w:w="1137"/>
        <w:gridCol w:w="1137"/>
        <w:gridCol w:w="1137"/>
      </w:tblGrid>
      <w:tr w:rsidR="002E7F39" w:rsidRPr="000867F3" w:rsidTr="00336388">
        <w:tc>
          <w:tcPr>
            <w:tcW w:w="537" w:type="dxa"/>
            <w:vMerge w:val="restart"/>
            <w:vAlign w:val="center"/>
          </w:tcPr>
          <w:p w:rsidR="002E7F39" w:rsidRPr="000867F3" w:rsidRDefault="002E7F39" w:rsidP="00336388">
            <w:pPr>
              <w:spacing w:line="340" w:lineRule="atLeast"/>
              <w:rPr>
                <w:b/>
                <w:sz w:val="24"/>
                <w:szCs w:val="24"/>
              </w:rPr>
            </w:pPr>
            <w:r w:rsidRPr="000867F3">
              <w:rPr>
                <w:b/>
                <w:sz w:val="24"/>
                <w:szCs w:val="24"/>
              </w:rPr>
              <w:t>TT</w:t>
            </w:r>
          </w:p>
        </w:tc>
        <w:tc>
          <w:tcPr>
            <w:tcW w:w="1695" w:type="dxa"/>
            <w:vMerge w:val="restart"/>
            <w:vAlign w:val="center"/>
          </w:tcPr>
          <w:p w:rsidR="002E7F39" w:rsidRPr="000867F3" w:rsidRDefault="002E7F39" w:rsidP="00336388">
            <w:pPr>
              <w:spacing w:line="340" w:lineRule="atLeast"/>
              <w:rPr>
                <w:b/>
                <w:sz w:val="24"/>
                <w:szCs w:val="24"/>
              </w:rPr>
            </w:pPr>
            <w:r>
              <w:rPr>
                <w:b/>
                <w:sz w:val="24"/>
                <w:szCs w:val="24"/>
              </w:rPr>
              <w:t>Họ và tên</w:t>
            </w:r>
          </w:p>
        </w:tc>
        <w:tc>
          <w:tcPr>
            <w:tcW w:w="777" w:type="dxa"/>
            <w:vMerge w:val="restart"/>
            <w:vAlign w:val="center"/>
          </w:tcPr>
          <w:p w:rsidR="002E7F39" w:rsidRPr="000867F3" w:rsidRDefault="002E7F39" w:rsidP="00336388">
            <w:pPr>
              <w:spacing w:line="340" w:lineRule="atLeast"/>
              <w:rPr>
                <w:b/>
                <w:sz w:val="24"/>
                <w:szCs w:val="24"/>
              </w:rPr>
            </w:pPr>
            <w:r>
              <w:rPr>
                <w:b/>
                <w:sz w:val="24"/>
                <w:szCs w:val="24"/>
              </w:rPr>
              <w:t>Chức danh giảng dạy</w:t>
            </w:r>
          </w:p>
        </w:tc>
        <w:tc>
          <w:tcPr>
            <w:tcW w:w="5681" w:type="dxa"/>
            <w:gridSpan w:val="5"/>
            <w:vAlign w:val="center"/>
          </w:tcPr>
          <w:p w:rsidR="002E7F39" w:rsidRPr="000867F3" w:rsidRDefault="002E7F39" w:rsidP="00336388">
            <w:pPr>
              <w:spacing w:line="340" w:lineRule="atLeast"/>
              <w:rPr>
                <w:b/>
                <w:sz w:val="24"/>
                <w:szCs w:val="24"/>
              </w:rPr>
            </w:pPr>
            <w:r w:rsidRPr="000867F3">
              <w:rPr>
                <w:b/>
                <w:sz w:val="24"/>
                <w:szCs w:val="24"/>
              </w:rPr>
              <w:t>G</w:t>
            </w:r>
            <w:r>
              <w:rPr>
                <w:b/>
                <w:sz w:val="24"/>
                <w:szCs w:val="24"/>
              </w:rPr>
              <w:t>C</w:t>
            </w:r>
            <w:r w:rsidRPr="000867F3">
              <w:rPr>
                <w:b/>
                <w:sz w:val="24"/>
                <w:szCs w:val="24"/>
              </w:rPr>
              <w:t xml:space="preserve"> giảng dạy</w:t>
            </w:r>
          </w:p>
        </w:tc>
        <w:tc>
          <w:tcPr>
            <w:tcW w:w="3411" w:type="dxa"/>
            <w:gridSpan w:val="3"/>
            <w:vAlign w:val="center"/>
          </w:tcPr>
          <w:p w:rsidR="002E7F39" w:rsidRPr="000867F3" w:rsidRDefault="002E7F39" w:rsidP="00336388">
            <w:pPr>
              <w:spacing w:line="340" w:lineRule="atLeast"/>
              <w:rPr>
                <w:b/>
                <w:sz w:val="24"/>
                <w:szCs w:val="24"/>
              </w:rPr>
            </w:pPr>
            <w:r w:rsidRPr="000867F3">
              <w:rPr>
                <w:b/>
                <w:sz w:val="24"/>
                <w:szCs w:val="24"/>
              </w:rPr>
              <w:t>Giờ NCKH</w:t>
            </w:r>
          </w:p>
        </w:tc>
        <w:tc>
          <w:tcPr>
            <w:tcW w:w="2274" w:type="dxa"/>
            <w:gridSpan w:val="2"/>
            <w:vAlign w:val="center"/>
          </w:tcPr>
          <w:p w:rsidR="002E7F39" w:rsidRPr="000867F3" w:rsidRDefault="002E7F39" w:rsidP="00336388">
            <w:pPr>
              <w:spacing w:line="340" w:lineRule="atLeast"/>
              <w:rPr>
                <w:b/>
                <w:sz w:val="24"/>
                <w:szCs w:val="24"/>
              </w:rPr>
            </w:pPr>
            <w:r w:rsidRPr="000867F3">
              <w:rPr>
                <w:b/>
                <w:sz w:val="24"/>
                <w:szCs w:val="24"/>
              </w:rPr>
              <w:t>Giờ HT, SHCM</w:t>
            </w:r>
          </w:p>
        </w:tc>
        <w:tc>
          <w:tcPr>
            <w:tcW w:w="1137" w:type="dxa"/>
            <w:vMerge w:val="restart"/>
            <w:vAlign w:val="center"/>
          </w:tcPr>
          <w:p w:rsidR="002E7F39" w:rsidRPr="000867F3" w:rsidRDefault="002E7F39" w:rsidP="00336388">
            <w:pPr>
              <w:spacing w:line="340" w:lineRule="atLeast"/>
              <w:rPr>
                <w:b/>
                <w:sz w:val="24"/>
                <w:szCs w:val="24"/>
              </w:rPr>
            </w:pPr>
            <w:r>
              <w:rPr>
                <w:b/>
                <w:sz w:val="24"/>
                <w:szCs w:val="24"/>
              </w:rPr>
              <w:t>Ghi chú</w:t>
            </w:r>
          </w:p>
        </w:tc>
      </w:tr>
      <w:tr w:rsidR="002E7F39" w:rsidRPr="000867F3" w:rsidTr="00336388">
        <w:tc>
          <w:tcPr>
            <w:tcW w:w="537" w:type="dxa"/>
            <w:vMerge/>
            <w:vAlign w:val="center"/>
          </w:tcPr>
          <w:p w:rsidR="002E7F39" w:rsidRPr="000867F3" w:rsidRDefault="002E7F39" w:rsidP="00336388">
            <w:pPr>
              <w:spacing w:line="340" w:lineRule="atLeast"/>
              <w:rPr>
                <w:b/>
                <w:sz w:val="24"/>
                <w:szCs w:val="24"/>
              </w:rPr>
            </w:pPr>
          </w:p>
        </w:tc>
        <w:tc>
          <w:tcPr>
            <w:tcW w:w="1695" w:type="dxa"/>
            <w:vMerge/>
          </w:tcPr>
          <w:p w:rsidR="002E7F39" w:rsidRPr="000867F3" w:rsidRDefault="002E7F39" w:rsidP="00336388">
            <w:pPr>
              <w:spacing w:line="340" w:lineRule="atLeast"/>
              <w:rPr>
                <w:b/>
                <w:sz w:val="24"/>
                <w:szCs w:val="24"/>
              </w:rPr>
            </w:pPr>
          </w:p>
        </w:tc>
        <w:tc>
          <w:tcPr>
            <w:tcW w:w="777" w:type="dxa"/>
            <w:vMerge/>
            <w:vAlign w:val="center"/>
          </w:tcPr>
          <w:p w:rsidR="002E7F39" w:rsidRPr="000867F3" w:rsidRDefault="002E7F39" w:rsidP="00336388">
            <w:pPr>
              <w:spacing w:line="340" w:lineRule="atLeast"/>
              <w:rPr>
                <w:b/>
                <w:sz w:val="24"/>
                <w:szCs w:val="24"/>
              </w:rPr>
            </w:pPr>
          </w:p>
        </w:tc>
        <w:tc>
          <w:tcPr>
            <w:tcW w:w="1136" w:type="dxa"/>
            <w:vAlign w:val="center"/>
          </w:tcPr>
          <w:p w:rsidR="002E7F39" w:rsidRPr="000867F3" w:rsidRDefault="002E7F39" w:rsidP="00336388">
            <w:pPr>
              <w:spacing w:line="340" w:lineRule="atLeast"/>
              <w:rPr>
                <w:b/>
                <w:sz w:val="24"/>
                <w:szCs w:val="24"/>
              </w:rPr>
            </w:pPr>
            <w:r>
              <w:rPr>
                <w:b/>
                <w:sz w:val="24"/>
                <w:szCs w:val="24"/>
              </w:rPr>
              <w:t>Định mức</w:t>
            </w:r>
          </w:p>
        </w:tc>
        <w:tc>
          <w:tcPr>
            <w:tcW w:w="1136" w:type="dxa"/>
            <w:vAlign w:val="center"/>
          </w:tcPr>
          <w:p w:rsidR="002E7F39" w:rsidRPr="000867F3" w:rsidRDefault="002E7F39" w:rsidP="00336388">
            <w:pPr>
              <w:spacing w:line="340" w:lineRule="atLeast"/>
              <w:rPr>
                <w:b/>
                <w:sz w:val="24"/>
                <w:szCs w:val="24"/>
              </w:rPr>
            </w:pPr>
            <w:r>
              <w:rPr>
                <w:b/>
                <w:sz w:val="24"/>
                <w:szCs w:val="24"/>
              </w:rPr>
              <w:t>Được g</w:t>
            </w:r>
            <w:r w:rsidRPr="000867F3">
              <w:rPr>
                <w:b/>
                <w:sz w:val="24"/>
                <w:szCs w:val="24"/>
              </w:rPr>
              <w:t>iảm</w:t>
            </w:r>
          </w:p>
        </w:tc>
        <w:tc>
          <w:tcPr>
            <w:tcW w:w="1136" w:type="dxa"/>
            <w:vAlign w:val="center"/>
          </w:tcPr>
          <w:p w:rsidR="002E7F39" w:rsidRPr="000867F3" w:rsidRDefault="002E7F39" w:rsidP="00336388">
            <w:pPr>
              <w:spacing w:line="340" w:lineRule="atLeast"/>
              <w:rPr>
                <w:b/>
                <w:sz w:val="24"/>
                <w:szCs w:val="24"/>
              </w:rPr>
            </w:pPr>
            <w:r>
              <w:rPr>
                <w:b/>
                <w:sz w:val="24"/>
                <w:szCs w:val="24"/>
              </w:rPr>
              <w:t>Sau giảm</w:t>
            </w:r>
          </w:p>
        </w:tc>
        <w:tc>
          <w:tcPr>
            <w:tcW w:w="1136" w:type="dxa"/>
            <w:vAlign w:val="center"/>
          </w:tcPr>
          <w:p w:rsidR="002E7F39" w:rsidRPr="000867F3" w:rsidRDefault="002E7F39" w:rsidP="00336388">
            <w:pPr>
              <w:spacing w:line="340" w:lineRule="atLeast"/>
              <w:rPr>
                <w:b/>
                <w:sz w:val="24"/>
                <w:szCs w:val="24"/>
              </w:rPr>
            </w:pPr>
            <w:r w:rsidRPr="000867F3">
              <w:rPr>
                <w:b/>
                <w:sz w:val="24"/>
                <w:szCs w:val="24"/>
              </w:rPr>
              <w:t>Đã thực hiện</w:t>
            </w:r>
          </w:p>
        </w:tc>
        <w:tc>
          <w:tcPr>
            <w:tcW w:w="1137" w:type="dxa"/>
            <w:vAlign w:val="center"/>
          </w:tcPr>
          <w:p w:rsidR="002E7F39" w:rsidRDefault="002E7F39" w:rsidP="00336388">
            <w:pPr>
              <w:spacing w:line="340" w:lineRule="atLeast"/>
              <w:rPr>
                <w:b/>
                <w:sz w:val="24"/>
                <w:szCs w:val="24"/>
              </w:rPr>
            </w:pPr>
            <w:r w:rsidRPr="000867F3">
              <w:rPr>
                <w:b/>
                <w:sz w:val="24"/>
                <w:szCs w:val="24"/>
              </w:rPr>
              <w:t>Vượt</w:t>
            </w:r>
            <w:r>
              <w:rPr>
                <w:b/>
                <w:sz w:val="24"/>
                <w:szCs w:val="24"/>
              </w:rPr>
              <w:t xml:space="preserve"> (+)</w:t>
            </w:r>
          </w:p>
          <w:p w:rsidR="002E7F39" w:rsidRPr="000867F3" w:rsidRDefault="002E7F39" w:rsidP="00336388">
            <w:pPr>
              <w:spacing w:line="340" w:lineRule="atLeast"/>
              <w:rPr>
                <w:b/>
                <w:sz w:val="24"/>
                <w:szCs w:val="24"/>
              </w:rPr>
            </w:pPr>
            <w:r>
              <w:rPr>
                <w:b/>
                <w:sz w:val="24"/>
                <w:szCs w:val="24"/>
              </w:rPr>
              <w:t>Thiếu (-)</w:t>
            </w:r>
          </w:p>
        </w:tc>
        <w:tc>
          <w:tcPr>
            <w:tcW w:w="1137" w:type="dxa"/>
            <w:vAlign w:val="center"/>
          </w:tcPr>
          <w:p w:rsidR="002E7F39" w:rsidRPr="000867F3" w:rsidRDefault="002E7F39" w:rsidP="00336388">
            <w:pPr>
              <w:spacing w:line="340" w:lineRule="atLeast"/>
              <w:rPr>
                <w:b/>
                <w:sz w:val="24"/>
                <w:szCs w:val="24"/>
              </w:rPr>
            </w:pPr>
            <w:r>
              <w:rPr>
                <w:b/>
                <w:sz w:val="24"/>
                <w:szCs w:val="24"/>
              </w:rPr>
              <w:t>Định mức</w:t>
            </w:r>
          </w:p>
        </w:tc>
        <w:tc>
          <w:tcPr>
            <w:tcW w:w="1137" w:type="dxa"/>
            <w:vAlign w:val="center"/>
          </w:tcPr>
          <w:p w:rsidR="002E7F39" w:rsidRPr="000867F3" w:rsidRDefault="002E7F39" w:rsidP="00336388">
            <w:pPr>
              <w:spacing w:line="340" w:lineRule="atLeast"/>
              <w:rPr>
                <w:b/>
                <w:sz w:val="24"/>
                <w:szCs w:val="24"/>
              </w:rPr>
            </w:pPr>
            <w:r w:rsidRPr="000867F3">
              <w:rPr>
                <w:b/>
                <w:sz w:val="24"/>
                <w:szCs w:val="24"/>
              </w:rPr>
              <w:t>Đã thực hiện</w:t>
            </w:r>
          </w:p>
        </w:tc>
        <w:tc>
          <w:tcPr>
            <w:tcW w:w="1137" w:type="dxa"/>
            <w:vAlign w:val="center"/>
          </w:tcPr>
          <w:p w:rsidR="002E7F39" w:rsidRPr="000867F3" w:rsidRDefault="002E7F39" w:rsidP="00336388">
            <w:pPr>
              <w:spacing w:line="340" w:lineRule="atLeast"/>
              <w:rPr>
                <w:b/>
                <w:sz w:val="24"/>
                <w:szCs w:val="24"/>
              </w:rPr>
            </w:pPr>
            <w:r w:rsidRPr="000867F3">
              <w:rPr>
                <w:b/>
                <w:sz w:val="24"/>
                <w:szCs w:val="24"/>
              </w:rPr>
              <w:t>GC quy đổi bù giờ NCKH</w:t>
            </w:r>
          </w:p>
        </w:tc>
        <w:tc>
          <w:tcPr>
            <w:tcW w:w="1137" w:type="dxa"/>
            <w:vAlign w:val="center"/>
          </w:tcPr>
          <w:p w:rsidR="002E7F39" w:rsidRPr="000867F3" w:rsidRDefault="002E7F39" w:rsidP="00336388">
            <w:pPr>
              <w:spacing w:line="340" w:lineRule="atLeast"/>
              <w:rPr>
                <w:b/>
                <w:sz w:val="24"/>
                <w:szCs w:val="24"/>
              </w:rPr>
            </w:pPr>
            <w:r>
              <w:rPr>
                <w:b/>
                <w:sz w:val="24"/>
                <w:szCs w:val="24"/>
              </w:rPr>
              <w:t>Định mức</w:t>
            </w:r>
          </w:p>
        </w:tc>
        <w:tc>
          <w:tcPr>
            <w:tcW w:w="1137" w:type="dxa"/>
            <w:vAlign w:val="center"/>
          </w:tcPr>
          <w:p w:rsidR="002E7F39" w:rsidRPr="000867F3" w:rsidRDefault="002E7F39" w:rsidP="00336388">
            <w:pPr>
              <w:spacing w:line="340" w:lineRule="atLeast"/>
              <w:rPr>
                <w:b/>
                <w:sz w:val="24"/>
                <w:szCs w:val="24"/>
              </w:rPr>
            </w:pPr>
            <w:r w:rsidRPr="000867F3">
              <w:rPr>
                <w:b/>
                <w:sz w:val="24"/>
                <w:szCs w:val="24"/>
              </w:rPr>
              <w:t>Đã thực hiện</w:t>
            </w:r>
          </w:p>
        </w:tc>
        <w:tc>
          <w:tcPr>
            <w:tcW w:w="1137" w:type="dxa"/>
            <w:vMerge/>
            <w:vAlign w:val="center"/>
          </w:tcPr>
          <w:p w:rsidR="002E7F39" w:rsidRPr="000867F3" w:rsidRDefault="002E7F39" w:rsidP="00336388">
            <w:pPr>
              <w:spacing w:line="340" w:lineRule="atLeast"/>
              <w:rPr>
                <w:b/>
                <w:sz w:val="24"/>
                <w:szCs w:val="24"/>
              </w:rPr>
            </w:pPr>
          </w:p>
        </w:tc>
      </w:tr>
      <w:tr w:rsidR="002E7F39" w:rsidRPr="00057F96" w:rsidTr="00336388">
        <w:tc>
          <w:tcPr>
            <w:tcW w:w="537" w:type="dxa"/>
            <w:vAlign w:val="center"/>
          </w:tcPr>
          <w:p w:rsidR="002E7F39" w:rsidRPr="00057F96" w:rsidRDefault="002E7F39" w:rsidP="00336388">
            <w:pPr>
              <w:spacing w:line="340" w:lineRule="atLeast"/>
              <w:rPr>
                <w:i/>
                <w:sz w:val="24"/>
                <w:szCs w:val="24"/>
              </w:rPr>
            </w:pPr>
            <w:r w:rsidRPr="00057F96">
              <w:rPr>
                <w:i/>
                <w:sz w:val="24"/>
                <w:szCs w:val="24"/>
              </w:rPr>
              <w:t>(1)</w:t>
            </w:r>
          </w:p>
        </w:tc>
        <w:tc>
          <w:tcPr>
            <w:tcW w:w="1695" w:type="dxa"/>
            <w:vAlign w:val="center"/>
          </w:tcPr>
          <w:p w:rsidR="002E7F39" w:rsidRPr="00057F96" w:rsidRDefault="002E7F39" w:rsidP="00336388">
            <w:pPr>
              <w:spacing w:line="340" w:lineRule="atLeast"/>
              <w:rPr>
                <w:i/>
                <w:sz w:val="24"/>
                <w:szCs w:val="24"/>
              </w:rPr>
            </w:pPr>
            <w:r w:rsidRPr="00057F96">
              <w:rPr>
                <w:i/>
                <w:sz w:val="24"/>
                <w:szCs w:val="24"/>
              </w:rPr>
              <w:t>(2)</w:t>
            </w:r>
          </w:p>
        </w:tc>
        <w:tc>
          <w:tcPr>
            <w:tcW w:w="777" w:type="dxa"/>
            <w:vAlign w:val="center"/>
          </w:tcPr>
          <w:p w:rsidR="002E7F39" w:rsidRPr="00057F96" w:rsidRDefault="002E7F39" w:rsidP="00336388">
            <w:pPr>
              <w:spacing w:line="340" w:lineRule="atLeast"/>
              <w:rPr>
                <w:i/>
                <w:sz w:val="24"/>
                <w:szCs w:val="24"/>
              </w:rPr>
            </w:pPr>
            <w:r w:rsidRPr="00057F96">
              <w:rPr>
                <w:i/>
                <w:sz w:val="24"/>
                <w:szCs w:val="24"/>
              </w:rPr>
              <w:t>(3)</w:t>
            </w:r>
          </w:p>
        </w:tc>
        <w:tc>
          <w:tcPr>
            <w:tcW w:w="1136" w:type="dxa"/>
            <w:vAlign w:val="center"/>
          </w:tcPr>
          <w:p w:rsidR="002E7F39" w:rsidRPr="00057F96" w:rsidRDefault="002E7F39" w:rsidP="00336388">
            <w:pPr>
              <w:spacing w:line="340" w:lineRule="atLeast"/>
              <w:rPr>
                <w:i/>
                <w:sz w:val="24"/>
                <w:szCs w:val="24"/>
              </w:rPr>
            </w:pPr>
            <w:r w:rsidRPr="00057F96">
              <w:rPr>
                <w:i/>
                <w:sz w:val="24"/>
                <w:szCs w:val="24"/>
              </w:rPr>
              <w:t>(4)</w:t>
            </w:r>
          </w:p>
        </w:tc>
        <w:tc>
          <w:tcPr>
            <w:tcW w:w="1136" w:type="dxa"/>
            <w:vAlign w:val="center"/>
          </w:tcPr>
          <w:p w:rsidR="002E7F39" w:rsidRPr="00057F96" w:rsidRDefault="002E7F39" w:rsidP="00336388">
            <w:pPr>
              <w:spacing w:line="340" w:lineRule="atLeast"/>
              <w:rPr>
                <w:i/>
                <w:sz w:val="24"/>
                <w:szCs w:val="24"/>
              </w:rPr>
            </w:pPr>
            <w:r w:rsidRPr="00057F96">
              <w:rPr>
                <w:i/>
                <w:sz w:val="24"/>
                <w:szCs w:val="24"/>
              </w:rPr>
              <w:t>(5)</w:t>
            </w:r>
          </w:p>
        </w:tc>
        <w:tc>
          <w:tcPr>
            <w:tcW w:w="1136" w:type="dxa"/>
            <w:vAlign w:val="center"/>
          </w:tcPr>
          <w:p w:rsidR="002E7F39" w:rsidRPr="00057F96" w:rsidRDefault="002E7F39" w:rsidP="00336388">
            <w:pPr>
              <w:spacing w:line="340" w:lineRule="atLeast"/>
              <w:rPr>
                <w:i/>
                <w:sz w:val="24"/>
                <w:szCs w:val="24"/>
              </w:rPr>
            </w:pPr>
            <w:r w:rsidRPr="00057F96">
              <w:rPr>
                <w:i/>
                <w:sz w:val="24"/>
                <w:szCs w:val="24"/>
              </w:rPr>
              <w:t>(6)</w:t>
            </w:r>
          </w:p>
        </w:tc>
        <w:tc>
          <w:tcPr>
            <w:tcW w:w="1136" w:type="dxa"/>
            <w:vAlign w:val="center"/>
          </w:tcPr>
          <w:p w:rsidR="002E7F39" w:rsidRPr="00057F96" w:rsidRDefault="002E7F39" w:rsidP="00336388">
            <w:pPr>
              <w:spacing w:line="340" w:lineRule="atLeast"/>
              <w:rPr>
                <w:i/>
                <w:sz w:val="24"/>
                <w:szCs w:val="24"/>
              </w:rPr>
            </w:pPr>
            <w:r w:rsidRPr="00057F96">
              <w:rPr>
                <w:i/>
                <w:sz w:val="24"/>
                <w:szCs w:val="24"/>
              </w:rPr>
              <w:t>(7)</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(8)</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(9)</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(10)</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(11)</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(12)</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(13)</w:t>
            </w:r>
          </w:p>
        </w:tc>
        <w:tc>
          <w:tcPr>
            <w:tcW w:w="1137" w:type="dxa"/>
            <w:vAlign w:val="center"/>
          </w:tcPr>
          <w:p w:rsidR="002E7F39" w:rsidRPr="00057F96" w:rsidRDefault="002E7F39" w:rsidP="00336388">
            <w:pPr>
              <w:spacing w:line="340" w:lineRule="atLeast"/>
              <w:rPr>
                <w:i/>
                <w:sz w:val="24"/>
                <w:szCs w:val="24"/>
              </w:rPr>
            </w:pPr>
            <w:r w:rsidRPr="00057F96">
              <w:rPr>
                <w:i/>
                <w:sz w:val="24"/>
                <w:szCs w:val="24"/>
              </w:rPr>
              <w:t>(1</w:t>
            </w:r>
            <w:r>
              <w:rPr>
                <w:i/>
                <w:sz w:val="24"/>
                <w:szCs w:val="24"/>
              </w:rPr>
              <w:t>4</w:t>
            </w:r>
            <w:r w:rsidRPr="00057F96">
              <w:rPr>
                <w:i/>
                <w:sz w:val="24"/>
                <w:szCs w:val="24"/>
              </w:rPr>
              <w:t>)</w:t>
            </w: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1695" w:type="dxa"/>
          </w:tcPr>
          <w:p w:rsidR="002E7F39" w:rsidRPr="000867F3" w:rsidRDefault="002E7F39" w:rsidP="00336388">
            <w:pPr>
              <w:spacing w:line="340" w:lineRule="atLeast"/>
              <w:rPr>
                <w:sz w:val="24"/>
                <w:szCs w:val="24"/>
              </w:rPr>
            </w:pPr>
          </w:p>
        </w:tc>
        <w:tc>
          <w:tcPr>
            <w:tcW w:w="777"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1695" w:type="dxa"/>
          </w:tcPr>
          <w:p w:rsidR="002E7F39" w:rsidRPr="000867F3" w:rsidRDefault="002E7F39" w:rsidP="00336388">
            <w:pPr>
              <w:spacing w:line="340" w:lineRule="atLeast"/>
              <w:rPr>
                <w:sz w:val="24"/>
                <w:szCs w:val="24"/>
              </w:rPr>
            </w:pPr>
          </w:p>
        </w:tc>
        <w:tc>
          <w:tcPr>
            <w:tcW w:w="777"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1695" w:type="dxa"/>
          </w:tcPr>
          <w:p w:rsidR="002E7F39" w:rsidRPr="000867F3" w:rsidRDefault="002E7F39" w:rsidP="00336388">
            <w:pPr>
              <w:spacing w:line="340" w:lineRule="atLeast"/>
              <w:rPr>
                <w:sz w:val="24"/>
                <w:szCs w:val="24"/>
              </w:rPr>
            </w:pPr>
          </w:p>
        </w:tc>
        <w:tc>
          <w:tcPr>
            <w:tcW w:w="777"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1695" w:type="dxa"/>
          </w:tcPr>
          <w:p w:rsidR="002E7F39" w:rsidRPr="000867F3" w:rsidRDefault="002E7F39" w:rsidP="00336388">
            <w:pPr>
              <w:spacing w:line="340" w:lineRule="atLeast"/>
              <w:rPr>
                <w:sz w:val="24"/>
                <w:szCs w:val="24"/>
              </w:rPr>
            </w:pPr>
          </w:p>
        </w:tc>
        <w:tc>
          <w:tcPr>
            <w:tcW w:w="777"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1695" w:type="dxa"/>
          </w:tcPr>
          <w:p w:rsidR="002E7F39" w:rsidRPr="000867F3" w:rsidRDefault="002E7F39" w:rsidP="00336388">
            <w:pPr>
              <w:spacing w:line="340" w:lineRule="atLeast"/>
              <w:rPr>
                <w:sz w:val="24"/>
                <w:szCs w:val="24"/>
              </w:rPr>
            </w:pPr>
          </w:p>
        </w:tc>
        <w:tc>
          <w:tcPr>
            <w:tcW w:w="777"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1695" w:type="dxa"/>
          </w:tcPr>
          <w:p w:rsidR="002E7F39" w:rsidRPr="000867F3" w:rsidRDefault="002E7F39" w:rsidP="00336388">
            <w:pPr>
              <w:spacing w:line="340" w:lineRule="atLeast"/>
              <w:rPr>
                <w:sz w:val="24"/>
                <w:szCs w:val="24"/>
              </w:rPr>
            </w:pPr>
          </w:p>
        </w:tc>
        <w:tc>
          <w:tcPr>
            <w:tcW w:w="777"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1695" w:type="dxa"/>
          </w:tcPr>
          <w:p w:rsidR="002E7F39" w:rsidRPr="000867F3" w:rsidRDefault="002E7F39" w:rsidP="00336388">
            <w:pPr>
              <w:spacing w:line="340" w:lineRule="atLeast"/>
              <w:rPr>
                <w:sz w:val="24"/>
                <w:szCs w:val="24"/>
              </w:rPr>
            </w:pPr>
          </w:p>
        </w:tc>
        <w:tc>
          <w:tcPr>
            <w:tcW w:w="777"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r>
      <w:tr w:rsidR="002E7F39" w:rsidRPr="000867F3" w:rsidTr="00336388">
        <w:tc>
          <w:tcPr>
            <w:tcW w:w="537" w:type="dxa"/>
            <w:vAlign w:val="center"/>
          </w:tcPr>
          <w:p w:rsidR="002E7F39" w:rsidRPr="000867F3" w:rsidRDefault="002E7F39" w:rsidP="00336388">
            <w:pPr>
              <w:spacing w:line="340" w:lineRule="atLeast"/>
              <w:rPr>
                <w:sz w:val="24"/>
                <w:szCs w:val="24"/>
              </w:rPr>
            </w:pPr>
          </w:p>
        </w:tc>
        <w:tc>
          <w:tcPr>
            <w:tcW w:w="1695" w:type="dxa"/>
          </w:tcPr>
          <w:p w:rsidR="002E7F39" w:rsidRPr="00E97FC5" w:rsidRDefault="002E7F39" w:rsidP="00336388">
            <w:pPr>
              <w:spacing w:line="340" w:lineRule="atLeast"/>
              <w:rPr>
                <w:b/>
                <w:sz w:val="24"/>
                <w:szCs w:val="24"/>
              </w:rPr>
            </w:pPr>
            <w:r w:rsidRPr="00E97FC5">
              <w:rPr>
                <w:b/>
                <w:sz w:val="24"/>
                <w:szCs w:val="24"/>
              </w:rPr>
              <w:t>Cộng</w:t>
            </w:r>
          </w:p>
        </w:tc>
        <w:tc>
          <w:tcPr>
            <w:tcW w:w="777" w:type="dxa"/>
            <w:vAlign w:val="center"/>
          </w:tcPr>
          <w:p w:rsidR="002E7F39" w:rsidRPr="00E97FC5" w:rsidRDefault="002E7F39" w:rsidP="00336388">
            <w:pPr>
              <w:spacing w:line="340" w:lineRule="atLeast"/>
              <w:rPr>
                <w:b/>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6"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c>
          <w:tcPr>
            <w:tcW w:w="1137" w:type="dxa"/>
            <w:vAlign w:val="center"/>
          </w:tcPr>
          <w:p w:rsidR="002E7F39" w:rsidRPr="000867F3" w:rsidRDefault="002E7F39" w:rsidP="00336388">
            <w:pPr>
              <w:spacing w:line="340" w:lineRule="atLeast"/>
              <w:rPr>
                <w:sz w:val="24"/>
                <w:szCs w:val="24"/>
              </w:rPr>
            </w:pPr>
          </w:p>
        </w:tc>
      </w:tr>
    </w:tbl>
    <w:p w:rsidR="002E7F39" w:rsidRPr="00B90145" w:rsidRDefault="002E7F39" w:rsidP="002E7F39">
      <w:pPr>
        <w:spacing w:line="340" w:lineRule="atLeast"/>
        <w:rPr>
          <w:i/>
          <w:sz w:val="24"/>
          <w:szCs w:val="24"/>
        </w:rPr>
      </w:pPr>
      <w:r w:rsidRPr="00B90145">
        <w:rPr>
          <w:i/>
          <w:sz w:val="24"/>
          <w:szCs w:val="24"/>
        </w:rPr>
        <w:t>Số GC đề nghị</w:t>
      </w:r>
      <w:r>
        <w:rPr>
          <w:i/>
          <w:sz w:val="24"/>
          <w:szCs w:val="24"/>
        </w:rPr>
        <w:t xml:space="preserve"> thanh toán: . . . . . . .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697"/>
        <w:gridCol w:w="3697"/>
        <w:gridCol w:w="3697"/>
      </w:tblGrid>
      <w:tr w:rsidR="002E7F39" w:rsidRPr="00857779" w:rsidTr="00336388">
        <w:trPr>
          <w:jc w:val="center"/>
        </w:trPr>
        <w:tc>
          <w:tcPr>
            <w:tcW w:w="3697" w:type="dxa"/>
          </w:tcPr>
          <w:p w:rsidR="002E7F39" w:rsidRDefault="002E7F39" w:rsidP="00336388">
            <w:pPr>
              <w:spacing w:line="340" w:lineRule="atLeast"/>
              <w:rPr>
                <w:b/>
                <w:sz w:val="24"/>
                <w:szCs w:val="24"/>
              </w:rPr>
            </w:pPr>
            <w:r w:rsidRPr="00857779">
              <w:rPr>
                <w:b/>
                <w:sz w:val="24"/>
                <w:szCs w:val="24"/>
              </w:rPr>
              <w:t>CÁN BỘ TỔNG HỢP</w:t>
            </w:r>
          </w:p>
          <w:p w:rsidR="002E7F39" w:rsidRDefault="002E7F39" w:rsidP="00336388">
            <w:pPr>
              <w:spacing w:line="340" w:lineRule="atLeast"/>
              <w:rPr>
                <w:i/>
                <w:sz w:val="24"/>
                <w:szCs w:val="24"/>
              </w:rPr>
            </w:pPr>
            <w:r w:rsidRPr="00857779">
              <w:rPr>
                <w:i/>
                <w:sz w:val="24"/>
                <w:szCs w:val="24"/>
              </w:rPr>
              <w:t>(Ký, ghi rõ họ tên)</w:t>
            </w:r>
          </w:p>
          <w:p w:rsidR="002E7F39" w:rsidRDefault="002E7F39" w:rsidP="00336388">
            <w:pPr>
              <w:spacing w:line="340" w:lineRule="atLeast"/>
              <w:rPr>
                <w:i/>
                <w:sz w:val="24"/>
                <w:szCs w:val="24"/>
              </w:rPr>
            </w:pPr>
          </w:p>
          <w:p w:rsidR="002E7F39" w:rsidRDefault="002E7F39" w:rsidP="00336388">
            <w:pPr>
              <w:spacing w:line="340" w:lineRule="atLeast"/>
              <w:rPr>
                <w:i/>
                <w:sz w:val="24"/>
                <w:szCs w:val="24"/>
              </w:rPr>
            </w:pPr>
          </w:p>
          <w:p w:rsidR="002E7F39" w:rsidRDefault="002E7F39" w:rsidP="00336388">
            <w:pPr>
              <w:spacing w:line="340" w:lineRule="atLeast"/>
              <w:rPr>
                <w:i/>
                <w:sz w:val="24"/>
                <w:szCs w:val="24"/>
              </w:rPr>
            </w:pPr>
          </w:p>
          <w:p w:rsidR="002E7F39" w:rsidRDefault="002E7F39" w:rsidP="00336388">
            <w:pPr>
              <w:spacing w:line="340" w:lineRule="atLeast"/>
              <w:rPr>
                <w:i/>
                <w:sz w:val="24"/>
                <w:szCs w:val="24"/>
              </w:rPr>
            </w:pPr>
          </w:p>
          <w:p w:rsidR="002E7F39" w:rsidRPr="00857779" w:rsidRDefault="002E7F39" w:rsidP="00336388">
            <w:pPr>
              <w:spacing w:line="340" w:lineRule="atLeast"/>
              <w:rPr>
                <w:i/>
                <w:sz w:val="24"/>
                <w:szCs w:val="24"/>
              </w:rPr>
            </w:pPr>
            <w:r>
              <w:rPr>
                <w:i/>
                <w:sz w:val="24"/>
                <w:szCs w:val="24"/>
              </w:rPr>
              <w:t>SĐT: . . . . . . . . . . . . . . . . .</w:t>
            </w:r>
          </w:p>
        </w:tc>
        <w:tc>
          <w:tcPr>
            <w:tcW w:w="3697" w:type="dxa"/>
          </w:tcPr>
          <w:p w:rsidR="002E7F39" w:rsidRDefault="002E7F39" w:rsidP="00336388">
            <w:pPr>
              <w:spacing w:line="340" w:lineRule="atLeast"/>
              <w:rPr>
                <w:b/>
                <w:sz w:val="24"/>
                <w:szCs w:val="24"/>
              </w:rPr>
            </w:pPr>
            <w:r w:rsidRPr="00857779">
              <w:rPr>
                <w:b/>
                <w:sz w:val="24"/>
                <w:szCs w:val="24"/>
              </w:rPr>
              <w:t xml:space="preserve">LÃNH ĐẠO </w:t>
            </w:r>
            <w:r>
              <w:rPr>
                <w:b/>
                <w:sz w:val="24"/>
                <w:szCs w:val="24"/>
              </w:rPr>
              <w:t>ĐƠN VỊ</w:t>
            </w:r>
            <w:r w:rsidRPr="00857779">
              <w:rPr>
                <w:b/>
                <w:sz w:val="24"/>
                <w:szCs w:val="24"/>
              </w:rPr>
              <w:t xml:space="preserve"> </w:t>
            </w:r>
          </w:p>
          <w:p w:rsidR="002E7F39" w:rsidRPr="00857779" w:rsidRDefault="002E7F39" w:rsidP="00336388">
            <w:pPr>
              <w:spacing w:line="340" w:lineRule="atLeast"/>
              <w:rPr>
                <w:b/>
                <w:sz w:val="24"/>
                <w:szCs w:val="24"/>
              </w:rPr>
            </w:pPr>
            <w:r w:rsidRPr="00857779">
              <w:rPr>
                <w:i/>
                <w:sz w:val="24"/>
                <w:szCs w:val="24"/>
              </w:rPr>
              <w:t xml:space="preserve"> (Ký, ghi rõ họ tên)</w:t>
            </w:r>
          </w:p>
          <w:p w:rsidR="002E7F39" w:rsidRPr="00857779" w:rsidRDefault="002E7F39" w:rsidP="00336388">
            <w:pPr>
              <w:spacing w:line="340" w:lineRule="atLeast"/>
              <w:rPr>
                <w:b/>
                <w:sz w:val="24"/>
                <w:szCs w:val="24"/>
              </w:rPr>
            </w:pPr>
          </w:p>
        </w:tc>
        <w:tc>
          <w:tcPr>
            <w:tcW w:w="3697" w:type="dxa"/>
          </w:tcPr>
          <w:p w:rsidR="002E7F39" w:rsidRDefault="002E7F39" w:rsidP="00336388">
            <w:pPr>
              <w:spacing w:line="340" w:lineRule="atLeast"/>
              <w:rPr>
                <w:b/>
                <w:sz w:val="24"/>
                <w:szCs w:val="24"/>
              </w:rPr>
            </w:pPr>
            <w:r w:rsidRPr="00857779">
              <w:rPr>
                <w:b/>
                <w:sz w:val="24"/>
                <w:szCs w:val="24"/>
              </w:rPr>
              <w:t xml:space="preserve">LÃNH ĐẠO PHÒNG </w:t>
            </w:r>
          </w:p>
          <w:p w:rsidR="002E7F39" w:rsidRDefault="002E7F39" w:rsidP="00336388">
            <w:pPr>
              <w:spacing w:line="340" w:lineRule="atLeast"/>
              <w:rPr>
                <w:b/>
                <w:sz w:val="24"/>
                <w:szCs w:val="24"/>
              </w:rPr>
            </w:pPr>
            <w:r w:rsidRPr="00857779">
              <w:rPr>
                <w:b/>
                <w:sz w:val="24"/>
                <w:szCs w:val="24"/>
              </w:rPr>
              <w:t>QLĐT</w:t>
            </w:r>
            <w:r>
              <w:rPr>
                <w:b/>
                <w:sz w:val="24"/>
                <w:szCs w:val="24"/>
              </w:rPr>
              <w:t xml:space="preserve"> VÀ </w:t>
            </w:r>
            <w:r w:rsidRPr="00857779">
              <w:rPr>
                <w:b/>
                <w:sz w:val="24"/>
                <w:szCs w:val="24"/>
              </w:rPr>
              <w:t>BDNC</w:t>
            </w:r>
            <w:r>
              <w:rPr>
                <w:b/>
                <w:sz w:val="24"/>
                <w:szCs w:val="24"/>
              </w:rPr>
              <w:t xml:space="preserve"> / </w:t>
            </w:r>
            <w:r w:rsidRPr="00857779">
              <w:rPr>
                <w:b/>
                <w:sz w:val="24"/>
                <w:szCs w:val="24"/>
              </w:rPr>
              <w:t>QLĐT</w:t>
            </w:r>
          </w:p>
          <w:p w:rsidR="002E7F39" w:rsidRPr="00857779" w:rsidRDefault="002E7F39" w:rsidP="00336388">
            <w:pPr>
              <w:spacing w:line="340" w:lineRule="atLeast"/>
              <w:rPr>
                <w:b/>
                <w:sz w:val="24"/>
                <w:szCs w:val="24"/>
              </w:rPr>
            </w:pPr>
            <w:r w:rsidRPr="00857779">
              <w:rPr>
                <w:i/>
                <w:sz w:val="24"/>
                <w:szCs w:val="24"/>
              </w:rPr>
              <w:t>(Ký, ghi rõ họ tên)</w:t>
            </w:r>
          </w:p>
        </w:tc>
        <w:tc>
          <w:tcPr>
            <w:tcW w:w="3697" w:type="dxa"/>
          </w:tcPr>
          <w:p w:rsidR="002E7F39" w:rsidRDefault="002E7F39" w:rsidP="00336388">
            <w:pPr>
              <w:spacing w:line="340" w:lineRule="atLeast"/>
              <w:rPr>
                <w:b/>
                <w:sz w:val="24"/>
                <w:szCs w:val="24"/>
              </w:rPr>
            </w:pPr>
            <w:r w:rsidRPr="00857779">
              <w:rPr>
                <w:b/>
                <w:sz w:val="24"/>
                <w:szCs w:val="24"/>
              </w:rPr>
              <w:t>GIÁM ĐỐ</w:t>
            </w:r>
            <w:r>
              <w:rPr>
                <w:b/>
                <w:sz w:val="24"/>
                <w:szCs w:val="24"/>
              </w:rPr>
              <w:t>C</w:t>
            </w:r>
            <w:r w:rsidRPr="00857779">
              <w:rPr>
                <w:b/>
                <w:sz w:val="24"/>
                <w:szCs w:val="24"/>
              </w:rPr>
              <w:t>/HIỆU TRƯỞNG</w:t>
            </w:r>
          </w:p>
          <w:p w:rsidR="002E7F39" w:rsidRPr="00857779" w:rsidRDefault="002E7F39" w:rsidP="00336388">
            <w:pPr>
              <w:spacing w:line="340" w:lineRule="atLeast"/>
              <w:rPr>
                <w:b/>
                <w:sz w:val="24"/>
                <w:szCs w:val="24"/>
              </w:rPr>
            </w:pPr>
            <w:r w:rsidRPr="00857779">
              <w:rPr>
                <w:i/>
                <w:sz w:val="24"/>
                <w:szCs w:val="24"/>
              </w:rPr>
              <w:t>(Ký</w:t>
            </w:r>
            <w:r>
              <w:rPr>
                <w:i/>
                <w:sz w:val="24"/>
                <w:szCs w:val="24"/>
              </w:rPr>
              <w:t xml:space="preserve"> tên, đóng dấu</w:t>
            </w:r>
            <w:r w:rsidRPr="00857779">
              <w:rPr>
                <w:i/>
                <w:sz w:val="24"/>
                <w:szCs w:val="24"/>
              </w:rPr>
              <w:t>)</w:t>
            </w:r>
          </w:p>
        </w:tc>
      </w:tr>
    </w:tbl>
    <w:p w:rsidR="00817FC1" w:rsidRPr="008B6BA8" w:rsidRDefault="00817FC1" w:rsidP="002E7F39">
      <w:pPr>
        <w:spacing w:before="60" w:after="60" w:line="360" w:lineRule="exact"/>
        <w:jc w:val="both"/>
        <w:rPr>
          <w:szCs w:val="28"/>
          <w:lang w:val="pt-BR"/>
        </w:rPr>
      </w:pPr>
    </w:p>
    <w:sectPr w:rsidR="00817FC1" w:rsidRPr="008B6BA8" w:rsidSect="002E7F39">
      <w:pgSz w:w="16840" w:h="11907" w:orient="landscape" w:code="9"/>
      <w:pgMar w:top="1134" w:right="113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C7" w:rsidRDefault="00D211C7" w:rsidP="006C5B4B">
      <w:r>
        <w:separator/>
      </w:r>
    </w:p>
  </w:endnote>
  <w:endnote w:type="continuationSeparator" w:id="0">
    <w:p w:rsidR="00D211C7" w:rsidRDefault="00D211C7" w:rsidP="006C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IDFont+F1">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C7" w:rsidRDefault="00D211C7" w:rsidP="006C5B4B">
      <w:r>
        <w:separator/>
      </w:r>
    </w:p>
  </w:footnote>
  <w:footnote w:type="continuationSeparator" w:id="0">
    <w:p w:rsidR="00D211C7" w:rsidRDefault="00D211C7" w:rsidP="006C5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rPr>
      <w:id w:val="1647857772"/>
      <w:docPartObj>
        <w:docPartGallery w:val="Page Numbers (Top of Page)"/>
        <w:docPartUnique/>
      </w:docPartObj>
    </w:sdtPr>
    <w:sdtEndPr>
      <w:rPr>
        <w:noProof/>
        <w:sz w:val="24"/>
        <w:szCs w:val="24"/>
      </w:rPr>
    </w:sdtEndPr>
    <w:sdtContent>
      <w:p w:rsidR="00336388" w:rsidRPr="00754D5C" w:rsidRDefault="00132B24">
        <w:pPr>
          <w:pStyle w:val="Header"/>
          <w:rPr>
            <w:sz w:val="24"/>
            <w:szCs w:val="24"/>
          </w:rPr>
        </w:pPr>
        <w:r w:rsidRPr="00754D5C">
          <w:rPr>
            <w:sz w:val="24"/>
            <w:szCs w:val="24"/>
          </w:rPr>
          <w:fldChar w:fldCharType="begin"/>
        </w:r>
        <w:r w:rsidR="00336388" w:rsidRPr="00754D5C">
          <w:rPr>
            <w:sz w:val="24"/>
            <w:szCs w:val="24"/>
          </w:rPr>
          <w:instrText xml:space="preserve"> PAGE   \* MERGEFORMAT </w:instrText>
        </w:r>
        <w:r w:rsidRPr="00754D5C">
          <w:rPr>
            <w:sz w:val="24"/>
            <w:szCs w:val="24"/>
          </w:rPr>
          <w:fldChar w:fldCharType="separate"/>
        </w:r>
        <w:r w:rsidR="00D12BE4">
          <w:rPr>
            <w:noProof/>
            <w:sz w:val="24"/>
            <w:szCs w:val="24"/>
          </w:rPr>
          <w:t>2</w:t>
        </w:r>
        <w:r w:rsidRPr="00754D5C">
          <w:rPr>
            <w:noProof/>
            <w:sz w:val="24"/>
            <w:szCs w:val="24"/>
          </w:rPr>
          <w:fldChar w:fldCharType="end"/>
        </w:r>
      </w:p>
    </w:sdtContent>
  </w:sdt>
  <w:p w:rsidR="00336388" w:rsidRPr="00FF2CF0" w:rsidRDefault="00336388">
    <w:pPr>
      <w:pStyle w:val="Head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88" w:rsidRPr="00FF2CF0" w:rsidRDefault="00336388">
    <w:pPr>
      <w:pStyle w:val="Header"/>
      <w:rPr>
        <w:sz w:val="2"/>
      </w:rPr>
    </w:pPr>
  </w:p>
  <w:p w:rsidR="00336388" w:rsidRDefault="00336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198"/>
    <w:multiLevelType w:val="hybridMultilevel"/>
    <w:tmpl w:val="0840BD58"/>
    <w:lvl w:ilvl="0" w:tplc="C84C7E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D0E55"/>
    <w:multiLevelType w:val="hybridMultilevel"/>
    <w:tmpl w:val="4C106FEC"/>
    <w:lvl w:ilvl="0" w:tplc="F5BE216A">
      <w:start w:val="3"/>
      <w:numFmt w:val="decimal"/>
      <w:lvlText w:val="%1."/>
      <w:lvlJc w:val="left"/>
      <w:pPr>
        <w:ind w:left="1060" w:hanging="360"/>
      </w:pPr>
      <w:rPr>
        <w:rFonts w:cs="Times New Roman" w:hint="default"/>
      </w:rPr>
    </w:lvl>
    <w:lvl w:ilvl="1" w:tplc="04090019" w:tentative="1">
      <w:start w:val="1"/>
      <w:numFmt w:val="lowerLetter"/>
      <w:lvlText w:val="%2."/>
      <w:lvlJc w:val="left"/>
      <w:pPr>
        <w:ind w:left="2305" w:hanging="360"/>
      </w:pPr>
      <w:rPr>
        <w:rFonts w:cs="Times New Roman"/>
      </w:rPr>
    </w:lvl>
    <w:lvl w:ilvl="2" w:tplc="0409001B" w:tentative="1">
      <w:start w:val="1"/>
      <w:numFmt w:val="lowerRoman"/>
      <w:lvlText w:val="%3."/>
      <w:lvlJc w:val="right"/>
      <w:pPr>
        <w:ind w:left="3025" w:hanging="180"/>
      </w:pPr>
      <w:rPr>
        <w:rFonts w:cs="Times New Roman"/>
      </w:rPr>
    </w:lvl>
    <w:lvl w:ilvl="3" w:tplc="0409000F" w:tentative="1">
      <w:start w:val="1"/>
      <w:numFmt w:val="decimal"/>
      <w:lvlText w:val="%4."/>
      <w:lvlJc w:val="left"/>
      <w:pPr>
        <w:ind w:left="3745" w:hanging="360"/>
      </w:pPr>
      <w:rPr>
        <w:rFonts w:cs="Times New Roman"/>
      </w:rPr>
    </w:lvl>
    <w:lvl w:ilvl="4" w:tplc="04090019" w:tentative="1">
      <w:start w:val="1"/>
      <w:numFmt w:val="lowerLetter"/>
      <w:lvlText w:val="%5."/>
      <w:lvlJc w:val="left"/>
      <w:pPr>
        <w:ind w:left="4465" w:hanging="360"/>
      </w:pPr>
      <w:rPr>
        <w:rFonts w:cs="Times New Roman"/>
      </w:rPr>
    </w:lvl>
    <w:lvl w:ilvl="5" w:tplc="0409001B" w:tentative="1">
      <w:start w:val="1"/>
      <w:numFmt w:val="lowerRoman"/>
      <w:lvlText w:val="%6."/>
      <w:lvlJc w:val="right"/>
      <w:pPr>
        <w:ind w:left="5185" w:hanging="180"/>
      </w:pPr>
      <w:rPr>
        <w:rFonts w:cs="Times New Roman"/>
      </w:rPr>
    </w:lvl>
    <w:lvl w:ilvl="6" w:tplc="0409000F" w:tentative="1">
      <w:start w:val="1"/>
      <w:numFmt w:val="decimal"/>
      <w:lvlText w:val="%7."/>
      <w:lvlJc w:val="left"/>
      <w:pPr>
        <w:ind w:left="5905" w:hanging="360"/>
      </w:pPr>
      <w:rPr>
        <w:rFonts w:cs="Times New Roman"/>
      </w:rPr>
    </w:lvl>
    <w:lvl w:ilvl="7" w:tplc="04090019" w:tentative="1">
      <w:start w:val="1"/>
      <w:numFmt w:val="lowerLetter"/>
      <w:lvlText w:val="%8."/>
      <w:lvlJc w:val="left"/>
      <w:pPr>
        <w:ind w:left="6625" w:hanging="360"/>
      </w:pPr>
      <w:rPr>
        <w:rFonts w:cs="Times New Roman"/>
      </w:rPr>
    </w:lvl>
    <w:lvl w:ilvl="8" w:tplc="0409001B" w:tentative="1">
      <w:start w:val="1"/>
      <w:numFmt w:val="lowerRoman"/>
      <w:lvlText w:val="%9."/>
      <w:lvlJc w:val="right"/>
      <w:pPr>
        <w:ind w:left="7345" w:hanging="180"/>
      </w:pPr>
      <w:rPr>
        <w:rFonts w:cs="Times New Roman"/>
      </w:rPr>
    </w:lvl>
  </w:abstractNum>
  <w:abstractNum w:abstractNumId="2">
    <w:nsid w:val="07A44D34"/>
    <w:multiLevelType w:val="hybridMultilevel"/>
    <w:tmpl w:val="883288E6"/>
    <w:lvl w:ilvl="0" w:tplc="B79C4A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3728A"/>
    <w:multiLevelType w:val="hybridMultilevel"/>
    <w:tmpl w:val="6ACC74AA"/>
    <w:lvl w:ilvl="0" w:tplc="C0B20984">
      <w:numFmt w:val="bullet"/>
      <w:lvlText w:val="-"/>
      <w:lvlJc w:val="left"/>
      <w:pPr>
        <w:ind w:left="879" w:hanging="360"/>
      </w:pPr>
      <w:rPr>
        <w:rFonts w:ascii="Times New Roman" w:eastAsia="Calibri" w:hAnsi="Times New Roman" w:cs="Times New Roman"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4">
    <w:nsid w:val="20091F5E"/>
    <w:multiLevelType w:val="hybridMultilevel"/>
    <w:tmpl w:val="0A6E7166"/>
    <w:lvl w:ilvl="0" w:tplc="0E46D2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112E5"/>
    <w:multiLevelType w:val="hybridMultilevel"/>
    <w:tmpl w:val="F452B028"/>
    <w:lvl w:ilvl="0" w:tplc="A95259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629FA"/>
    <w:multiLevelType w:val="hybridMultilevel"/>
    <w:tmpl w:val="4D3C5146"/>
    <w:lvl w:ilvl="0" w:tplc="D6CE26C4">
      <w:start w:val="1"/>
      <w:numFmt w:val="lowerLetter"/>
      <w:lvlText w:val="%1)"/>
      <w:lvlJc w:val="left"/>
      <w:pPr>
        <w:tabs>
          <w:tab w:val="num" w:pos="885"/>
        </w:tabs>
        <w:ind w:left="885" w:hanging="360"/>
      </w:pPr>
      <w:rPr>
        <w:rFonts w:cs="Times New Roman" w:hint="default"/>
      </w:rPr>
    </w:lvl>
    <w:lvl w:ilvl="1" w:tplc="04090019" w:tentative="1">
      <w:start w:val="1"/>
      <w:numFmt w:val="lowerLetter"/>
      <w:lvlText w:val="%2."/>
      <w:lvlJc w:val="left"/>
      <w:pPr>
        <w:tabs>
          <w:tab w:val="num" w:pos="1605"/>
        </w:tabs>
        <w:ind w:left="1605" w:hanging="360"/>
      </w:pPr>
      <w:rPr>
        <w:rFonts w:cs="Times New Roman"/>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7">
    <w:nsid w:val="45F05BB7"/>
    <w:multiLevelType w:val="hybridMultilevel"/>
    <w:tmpl w:val="196CAC7A"/>
    <w:lvl w:ilvl="0" w:tplc="3A52CA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4A76F8"/>
    <w:multiLevelType w:val="hybridMultilevel"/>
    <w:tmpl w:val="D1BCADBE"/>
    <w:lvl w:ilvl="0" w:tplc="FE8CD098">
      <w:numFmt w:val="bullet"/>
      <w:lvlText w:val="-"/>
      <w:lvlJc w:val="left"/>
      <w:pPr>
        <w:ind w:left="720" w:hanging="360"/>
      </w:pPr>
      <w:rPr>
        <w:rFonts w:ascii="Times New Roman" w:eastAsia="Calibri"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12CFE"/>
    <w:multiLevelType w:val="hybridMultilevel"/>
    <w:tmpl w:val="70B2F34E"/>
    <w:lvl w:ilvl="0" w:tplc="514A00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3"/>
  </w:num>
  <w:num w:numId="4">
    <w:abstractNumId w:val="5"/>
  </w:num>
  <w:num w:numId="5">
    <w:abstractNumId w:val="2"/>
  </w:num>
  <w:num w:numId="6">
    <w:abstractNumId w:val="8"/>
  </w:num>
  <w:num w:numId="7">
    <w:abstractNumId w:val="0"/>
  </w:num>
  <w:num w:numId="8">
    <w:abstractNumId w:val="6"/>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CA"/>
    <w:rsid w:val="00002F21"/>
    <w:rsid w:val="000037F1"/>
    <w:rsid w:val="00003829"/>
    <w:rsid w:val="00012741"/>
    <w:rsid w:val="00012DBB"/>
    <w:rsid w:val="0001708E"/>
    <w:rsid w:val="00021D22"/>
    <w:rsid w:val="00023603"/>
    <w:rsid w:val="00024631"/>
    <w:rsid w:val="00026135"/>
    <w:rsid w:val="00033453"/>
    <w:rsid w:val="000371AF"/>
    <w:rsid w:val="00037C93"/>
    <w:rsid w:val="000400A2"/>
    <w:rsid w:val="00045358"/>
    <w:rsid w:val="00051980"/>
    <w:rsid w:val="00054919"/>
    <w:rsid w:val="0005516B"/>
    <w:rsid w:val="00057F58"/>
    <w:rsid w:val="00060E9E"/>
    <w:rsid w:val="00063667"/>
    <w:rsid w:val="00065E4E"/>
    <w:rsid w:val="000675B5"/>
    <w:rsid w:val="00070D24"/>
    <w:rsid w:val="00072B65"/>
    <w:rsid w:val="000732E3"/>
    <w:rsid w:val="000736D6"/>
    <w:rsid w:val="000747F1"/>
    <w:rsid w:val="00076684"/>
    <w:rsid w:val="000803F8"/>
    <w:rsid w:val="00083FE3"/>
    <w:rsid w:val="0008404D"/>
    <w:rsid w:val="000855A5"/>
    <w:rsid w:val="0009178B"/>
    <w:rsid w:val="00094505"/>
    <w:rsid w:val="000949D9"/>
    <w:rsid w:val="00095068"/>
    <w:rsid w:val="000A2963"/>
    <w:rsid w:val="000A5208"/>
    <w:rsid w:val="000A7CA4"/>
    <w:rsid w:val="000B0FC6"/>
    <w:rsid w:val="000B1696"/>
    <w:rsid w:val="000B1AE5"/>
    <w:rsid w:val="000B4F70"/>
    <w:rsid w:val="000C03A2"/>
    <w:rsid w:val="000C1E0C"/>
    <w:rsid w:val="000C33E5"/>
    <w:rsid w:val="000C41E5"/>
    <w:rsid w:val="000D1D18"/>
    <w:rsid w:val="000D2B83"/>
    <w:rsid w:val="000D68D9"/>
    <w:rsid w:val="000E1C78"/>
    <w:rsid w:val="000E2CDF"/>
    <w:rsid w:val="000E3DDF"/>
    <w:rsid w:val="000E5324"/>
    <w:rsid w:val="000E6BE4"/>
    <w:rsid w:val="000F188F"/>
    <w:rsid w:val="000F1B59"/>
    <w:rsid w:val="000F21F1"/>
    <w:rsid w:val="000F39E5"/>
    <w:rsid w:val="000F3C82"/>
    <w:rsid w:val="000F3E3B"/>
    <w:rsid w:val="000F718C"/>
    <w:rsid w:val="0010284E"/>
    <w:rsid w:val="00104DA6"/>
    <w:rsid w:val="00111725"/>
    <w:rsid w:val="00112E6B"/>
    <w:rsid w:val="00121D46"/>
    <w:rsid w:val="00123684"/>
    <w:rsid w:val="001241FA"/>
    <w:rsid w:val="00124BE5"/>
    <w:rsid w:val="0012598C"/>
    <w:rsid w:val="00126E65"/>
    <w:rsid w:val="00130002"/>
    <w:rsid w:val="00132B24"/>
    <w:rsid w:val="00132D2F"/>
    <w:rsid w:val="00140C60"/>
    <w:rsid w:val="00145BF4"/>
    <w:rsid w:val="001469F1"/>
    <w:rsid w:val="00152080"/>
    <w:rsid w:val="00153BF3"/>
    <w:rsid w:val="001544DE"/>
    <w:rsid w:val="001552CB"/>
    <w:rsid w:val="00156436"/>
    <w:rsid w:val="00157BF6"/>
    <w:rsid w:val="0016285A"/>
    <w:rsid w:val="00164A3D"/>
    <w:rsid w:val="001661A1"/>
    <w:rsid w:val="00171AF9"/>
    <w:rsid w:val="0017348C"/>
    <w:rsid w:val="00175395"/>
    <w:rsid w:val="00176469"/>
    <w:rsid w:val="00181797"/>
    <w:rsid w:val="0018345B"/>
    <w:rsid w:val="00183652"/>
    <w:rsid w:val="00187756"/>
    <w:rsid w:val="00192E16"/>
    <w:rsid w:val="00193416"/>
    <w:rsid w:val="00197030"/>
    <w:rsid w:val="001976BE"/>
    <w:rsid w:val="00197A28"/>
    <w:rsid w:val="001A372C"/>
    <w:rsid w:val="001A3D3A"/>
    <w:rsid w:val="001A4B3E"/>
    <w:rsid w:val="001A7F70"/>
    <w:rsid w:val="001C274B"/>
    <w:rsid w:val="001D0879"/>
    <w:rsid w:val="001D1051"/>
    <w:rsid w:val="001D35DC"/>
    <w:rsid w:val="001D4F2B"/>
    <w:rsid w:val="001D66D0"/>
    <w:rsid w:val="001D7B70"/>
    <w:rsid w:val="001E0B86"/>
    <w:rsid w:val="001E2CFD"/>
    <w:rsid w:val="001E4BED"/>
    <w:rsid w:val="0020179C"/>
    <w:rsid w:val="00201FC3"/>
    <w:rsid w:val="00204655"/>
    <w:rsid w:val="00207413"/>
    <w:rsid w:val="00207602"/>
    <w:rsid w:val="00210531"/>
    <w:rsid w:val="002129EA"/>
    <w:rsid w:val="002137F1"/>
    <w:rsid w:val="00213D21"/>
    <w:rsid w:val="00214D0F"/>
    <w:rsid w:val="002151F8"/>
    <w:rsid w:val="002163D8"/>
    <w:rsid w:val="00221B02"/>
    <w:rsid w:val="00230D31"/>
    <w:rsid w:val="00231DEE"/>
    <w:rsid w:val="0023200E"/>
    <w:rsid w:val="0023210B"/>
    <w:rsid w:val="002323F0"/>
    <w:rsid w:val="002364FB"/>
    <w:rsid w:val="00236995"/>
    <w:rsid w:val="00236B13"/>
    <w:rsid w:val="002373CF"/>
    <w:rsid w:val="00237C4A"/>
    <w:rsid w:val="002408D8"/>
    <w:rsid w:val="0024397C"/>
    <w:rsid w:val="002451FC"/>
    <w:rsid w:val="00246DCD"/>
    <w:rsid w:val="00247943"/>
    <w:rsid w:val="00247AEC"/>
    <w:rsid w:val="002570D6"/>
    <w:rsid w:val="00257997"/>
    <w:rsid w:val="00265586"/>
    <w:rsid w:val="00265A1F"/>
    <w:rsid w:val="00270060"/>
    <w:rsid w:val="00270F57"/>
    <w:rsid w:val="0027406F"/>
    <w:rsid w:val="002748D0"/>
    <w:rsid w:val="0027759C"/>
    <w:rsid w:val="0028133D"/>
    <w:rsid w:val="0028579E"/>
    <w:rsid w:val="00290964"/>
    <w:rsid w:val="00291345"/>
    <w:rsid w:val="002A0016"/>
    <w:rsid w:val="002A02B6"/>
    <w:rsid w:val="002A366F"/>
    <w:rsid w:val="002A3CDB"/>
    <w:rsid w:val="002A4461"/>
    <w:rsid w:val="002A458C"/>
    <w:rsid w:val="002A4F74"/>
    <w:rsid w:val="002A6EFC"/>
    <w:rsid w:val="002B0133"/>
    <w:rsid w:val="002B06C0"/>
    <w:rsid w:val="002B0B00"/>
    <w:rsid w:val="002B2B57"/>
    <w:rsid w:val="002B3743"/>
    <w:rsid w:val="002C1EE2"/>
    <w:rsid w:val="002C4856"/>
    <w:rsid w:val="002D1012"/>
    <w:rsid w:val="002D107D"/>
    <w:rsid w:val="002D1626"/>
    <w:rsid w:val="002D1BB6"/>
    <w:rsid w:val="002D58A6"/>
    <w:rsid w:val="002D5A81"/>
    <w:rsid w:val="002E1489"/>
    <w:rsid w:val="002E4163"/>
    <w:rsid w:val="002E7E50"/>
    <w:rsid w:val="002E7F39"/>
    <w:rsid w:val="002F3BBB"/>
    <w:rsid w:val="002F608F"/>
    <w:rsid w:val="002F6F1B"/>
    <w:rsid w:val="002F7CAE"/>
    <w:rsid w:val="002F7F70"/>
    <w:rsid w:val="00303805"/>
    <w:rsid w:val="0030544C"/>
    <w:rsid w:val="003135E5"/>
    <w:rsid w:val="00313D4E"/>
    <w:rsid w:val="0031777A"/>
    <w:rsid w:val="00323F36"/>
    <w:rsid w:val="003340A8"/>
    <w:rsid w:val="00334508"/>
    <w:rsid w:val="00336388"/>
    <w:rsid w:val="003430A4"/>
    <w:rsid w:val="0034407B"/>
    <w:rsid w:val="003453AD"/>
    <w:rsid w:val="003517B1"/>
    <w:rsid w:val="00353190"/>
    <w:rsid w:val="003555FF"/>
    <w:rsid w:val="00356C08"/>
    <w:rsid w:val="00357667"/>
    <w:rsid w:val="00357927"/>
    <w:rsid w:val="00357942"/>
    <w:rsid w:val="00357AE5"/>
    <w:rsid w:val="003604CE"/>
    <w:rsid w:val="00361FA7"/>
    <w:rsid w:val="00366F00"/>
    <w:rsid w:val="00367784"/>
    <w:rsid w:val="00372AEA"/>
    <w:rsid w:val="00373DF2"/>
    <w:rsid w:val="003740AD"/>
    <w:rsid w:val="00374718"/>
    <w:rsid w:val="00375220"/>
    <w:rsid w:val="00376DE6"/>
    <w:rsid w:val="00380D56"/>
    <w:rsid w:val="00382E52"/>
    <w:rsid w:val="00386657"/>
    <w:rsid w:val="00387B86"/>
    <w:rsid w:val="00390615"/>
    <w:rsid w:val="0039149A"/>
    <w:rsid w:val="0039325C"/>
    <w:rsid w:val="003935FE"/>
    <w:rsid w:val="0039364A"/>
    <w:rsid w:val="0039537A"/>
    <w:rsid w:val="003958C5"/>
    <w:rsid w:val="0039670B"/>
    <w:rsid w:val="00397817"/>
    <w:rsid w:val="003A0D29"/>
    <w:rsid w:val="003A446B"/>
    <w:rsid w:val="003A57EB"/>
    <w:rsid w:val="003A7076"/>
    <w:rsid w:val="003B3822"/>
    <w:rsid w:val="003B3D65"/>
    <w:rsid w:val="003B690B"/>
    <w:rsid w:val="003B75A4"/>
    <w:rsid w:val="003B76AE"/>
    <w:rsid w:val="003C084E"/>
    <w:rsid w:val="003C1A45"/>
    <w:rsid w:val="003C5606"/>
    <w:rsid w:val="003C6717"/>
    <w:rsid w:val="003D333E"/>
    <w:rsid w:val="003E0119"/>
    <w:rsid w:val="003E7FBF"/>
    <w:rsid w:val="003F0CA0"/>
    <w:rsid w:val="003F2124"/>
    <w:rsid w:val="003F4FFE"/>
    <w:rsid w:val="003F719D"/>
    <w:rsid w:val="004049FD"/>
    <w:rsid w:val="004051E9"/>
    <w:rsid w:val="00405880"/>
    <w:rsid w:val="00406C50"/>
    <w:rsid w:val="00407F9B"/>
    <w:rsid w:val="00410364"/>
    <w:rsid w:val="004125E0"/>
    <w:rsid w:val="004129D9"/>
    <w:rsid w:val="004140CC"/>
    <w:rsid w:val="00414B63"/>
    <w:rsid w:val="00416CD7"/>
    <w:rsid w:val="00421EA1"/>
    <w:rsid w:val="00427175"/>
    <w:rsid w:val="00433655"/>
    <w:rsid w:val="0043437D"/>
    <w:rsid w:val="00434818"/>
    <w:rsid w:val="00434FDD"/>
    <w:rsid w:val="00435BCA"/>
    <w:rsid w:val="0044032C"/>
    <w:rsid w:val="00446D08"/>
    <w:rsid w:val="0045058D"/>
    <w:rsid w:val="00455A99"/>
    <w:rsid w:val="00456570"/>
    <w:rsid w:val="004628F0"/>
    <w:rsid w:val="00464BE5"/>
    <w:rsid w:val="004739C6"/>
    <w:rsid w:val="00474436"/>
    <w:rsid w:val="00475DBF"/>
    <w:rsid w:val="00476BB7"/>
    <w:rsid w:val="004872C8"/>
    <w:rsid w:val="0049215F"/>
    <w:rsid w:val="0049694A"/>
    <w:rsid w:val="004A208F"/>
    <w:rsid w:val="004A5D33"/>
    <w:rsid w:val="004B081D"/>
    <w:rsid w:val="004B185C"/>
    <w:rsid w:val="004B735C"/>
    <w:rsid w:val="004B7C2D"/>
    <w:rsid w:val="004C08CB"/>
    <w:rsid w:val="004C3C86"/>
    <w:rsid w:val="004C7EC8"/>
    <w:rsid w:val="004D114C"/>
    <w:rsid w:val="004D26FA"/>
    <w:rsid w:val="004D4457"/>
    <w:rsid w:val="004D5228"/>
    <w:rsid w:val="004D5BA8"/>
    <w:rsid w:val="004E0305"/>
    <w:rsid w:val="004E0B07"/>
    <w:rsid w:val="004E201B"/>
    <w:rsid w:val="004E5ABF"/>
    <w:rsid w:val="004F31DC"/>
    <w:rsid w:val="004F460E"/>
    <w:rsid w:val="004F491E"/>
    <w:rsid w:val="005047C6"/>
    <w:rsid w:val="0050736A"/>
    <w:rsid w:val="00510F72"/>
    <w:rsid w:val="0051147B"/>
    <w:rsid w:val="005122A1"/>
    <w:rsid w:val="00512A80"/>
    <w:rsid w:val="00513131"/>
    <w:rsid w:val="005131DA"/>
    <w:rsid w:val="00520775"/>
    <w:rsid w:val="00520BE5"/>
    <w:rsid w:val="0052789E"/>
    <w:rsid w:val="005319FE"/>
    <w:rsid w:val="00531E7B"/>
    <w:rsid w:val="00535B0A"/>
    <w:rsid w:val="005413AA"/>
    <w:rsid w:val="005440E5"/>
    <w:rsid w:val="00545362"/>
    <w:rsid w:val="005479CE"/>
    <w:rsid w:val="00547FF7"/>
    <w:rsid w:val="00551B3C"/>
    <w:rsid w:val="0055234E"/>
    <w:rsid w:val="005538D7"/>
    <w:rsid w:val="00554C70"/>
    <w:rsid w:val="00554D24"/>
    <w:rsid w:val="005604A7"/>
    <w:rsid w:val="00560D6F"/>
    <w:rsid w:val="00574559"/>
    <w:rsid w:val="00576823"/>
    <w:rsid w:val="00577724"/>
    <w:rsid w:val="00580C40"/>
    <w:rsid w:val="0058411D"/>
    <w:rsid w:val="00586CE3"/>
    <w:rsid w:val="00592256"/>
    <w:rsid w:val="00593BDA"/>
    <w:rsid w:val="00593C4F"/>
    <w:rsid w:val="00593F6C"/>
    <w:rsid w:val="00594EF3"/>
    <w:rsid w:val="00597E5A"/>
    <w:rsid w:val="005A2076"/>
    <w:rsid w:val="005A4AF9"/>
    <w:rsid w:val="005A64FB"/>
    <w:rsid w:val="005B0823"/>
    <w:rsid w:val="005B0EFF"/>
    <w:rsid w:val="005B428E"/>
    <w:rsid w:val="005C54FD"/>
    <w:rsid w:val="005C755B"/>
    <w:rsid w:val="005D13B6"/>
    <w:rsid w:val="005D3D5A"/>
    <w:rsid w:val="005D3D5E"/>
    <w:rsid w:val="005D6162"/>
    <w:rsid w:val="005E176B"/>
    <w:rsid w:val="005E1D15"/>
    <w:rsid w:val="005E2C35"/>
    <w:rsid w:val="005E4DC1"/>
    <w:rsid w:val="005E7427"/>
    <w:rsid w:val="005F2D1B"/>
    <w:rsid w:val="005F3D0E"/>
    <w:rsid w:val="005F647F"/>
    <w:rsid w:val="00601CE2"/>
    <w:rsid w:val="00604D8D"/>
    <w:rsid w:val="006120AF"/>
    <w:rsid w:val="00613946"/>
    <w:rsid w:val="00616CEC"/>
    <w:rsid w:val="00616CF6"/>
    <w:rsid w:val="00617B9F"/>
    <w:rsid w:val="00622D79"/>
    <w:rsid w:val="006267C2"/>
    <w:rsid w:val="00626E0D"/>
    <w:rsid w:val="00631809"/>
    <w:rsid w:val="00631C5E"/>
    <w:rsid w:val="0063496F"/>
    <w:rsid w:val="00637953"/>
    <w:rsid w:val="00637B44"/>
    <w:rsid w:val="00640AA9"/>
    <w:rsid w:val="006433A5"/>
    <w:rsid w:val="00643F77"/>
    <w:rsid w:val="00645C8C"/>
    <w:rsid w:val="00654827"/>
    <w:rsid w:val="00656C63"/>
    <w:rsid w:val="006625B1"/>
    <w:rsid w:val="00665859"/>
    <w:rsid w:val="006675A8"/>
    <w:rsid w:val="00667AB5"/>
    <w:rsid w:val="00667BC2"/>
    <w:rsid w:val="0067130F"/>
    <w:rsid w:val="00671E0C"/>
    <w:rsid w:val="00675976"/>
    <w:rsid w:val="00675F94"/>
    <w:rsid w:val="00680D6D"/>
    <w:rsid w:val="00683998"/>
    <w:rsid w:val="006842B1"/>
    <w:rsid w:val="00691CC6"/>
    <w:rsid w:val="00695CD2"/>
    <w:rsid w:val="006A391D"/>
    <w:rsid w:val="006A4DD8"/>
    <w:rsid w:val="006A5EF4"/>
    <w:rsid w:val="006A6106"/>
    <w:rsid w:val="006B121E"/>
    <w:rsid w:val="006B2740"/>
    <w:rsid w:val="006B6FB1"/>
    <w:rsid w:val="006B70CD"/>
    <w:rsid w:val="006B7E86"/>
    <w:rsid w:val="006C03DE"/>
    <w:rsid w:val="006C1B66"/>
    <w:rsid w:val="006C2561"/>
    <w:rsid w:val="006C2B88"/>
    <w:rsid w:val="006C46A8"/>
    <w:rsid w:val="006C5B4B"/>
    <w:rsid w:val="006C7DB5"/>
    <w:rsid w:val="006C7F7D"/>
    <w:rsid w:val="006D4ABF"/>
    <w:rsid w:val="006D4B2E"/>
    <w:rsid w:val="006D5474"/>
    <w:rsid w:val="006D6686"/>
    <w:rsid w:val="006D6B93"/>
    <w:rsid w:val="006D748C"/>
    <w:rsid w:val="006E02FF"/>
    <w:rsid w:val="006E421E"/>
    <w:rsid w:val="006E6D5B"/>
    <w:rsid w:val="006F00AD"/>
    <w:rsid w:val="006F0AA5"/>
    <w:rsid w:val="006F6C70"/>
    <w:rsid w:val="0070055B"/>
    <w:rsid w:val="00711FA1"/>
    <w:rsid w:val="00713738"/>
    <w:rsid w:val="007208E3"/>
    <w:rsid w:val="00724F30"/>
    <w:rsid w:val="00727DB1"/>
    <w:rsid w:val="00731B13"/>
    <w:rsid w:val="007328E4"/>
    <w:rsid w:val="0073336F"/>
    <w:rsid w:val="007358C9"/>
    <w:rsid w:val="007360A2"/>
    <w:rsid w:val="00744814"/>
    <w:rsid w:val="00747CA6"/>
    <w:rsid w:val="00747DBB"/>
    <w:rsid w:val="00751166"/>
    <w:rsid w:val="00754D5C"/>
    <w:rsid w:val="00760FC6"/>
    <w:rsid w:val="00765301"/>
    <w:rsid w:val="0077015C"/>
    <w:rsid w:val="007732CB"/>
    <w:rsid w:val="00774CC5"/>
    <w:rsid w:val="007751A7"/>
    <w:rsid w:val="00776F55"/>
    <w:rsid w:val="00782F30"/>
    <w:rsid w:val="007844E9"/>
    <w:rsid w:val="00787A37"/>
    <w:rsid w:val="00791B86"/>
    <w:rsid w:val="00794A70"/>
    <w:rsid w:val="00795024"/>
    <w:rsid w:val="0079718A"/>
    <w:rsid w:val="007A3BE5"/>
    <w:rsid w:val="007A490B"/>
    <w:rsid w:val="007A6621"/>
    <w:rsid w:val="007A756E"/>
    <w:rsid w:val="007B369D"/>
    <w:rsid w:val="007C12E1"/>
    <w:rsid w:val="007C5639"/>
    <w:rsid w:val="007C7F17"/>
    <w:rsid w:val="007D39BF"/>
    <w:rsid w:val="007D4F66"/>
    <w:rsid w:val="007E01C3"/>
    <w:rsid w:val="007E0B69"/>
    <w:rsid w:val="007E1FA9"/>
    <w:rsid w:val="007E3DFE"/>
    <w:rsid w:val="007F6868"/>
    <w:rsid w:val="007F728A"/>
    <w:rsid w:val="008038DF"/>
    <w:rsid w:val="008054FB"/>
    <w:rsid w:val="0080609F"/>
    <w:rsid w:val="00811832"/>
    <w:rsid w:val="00813C00"/>
    <w:rsid w:val="00817FC1"/>
    <w:rsid w:val="00820AAA"/>
    <w:rsid w:val="008214CB"/>
    <w:rsid w:val="00822D35"/>
    <w:rsid w:val="00825060"/>
    <w:rsid w:val="00825C03"/>
    <w:rsid w:val="008308F0"/>
    <w:rsid w:val="00831CCE"/>
    <w:rsid w:val="00844749"/>
    <w:rsid w:val="008452C7"/>
    <w:rsid w:val="00845D23"/>
    <w:rsid w:val="008523D7"/>
    <w:rsid w:val="0085447B"/>
    <w:rsid w:val="0085597F"/>
    <w:rsid w:val="00855CA5"/>
    <w:rsid w:val="008572F2"/>
    <w:rsid w:val="00861996"/>
    <w:rsid w:val="00865419"/>
    <w:rsid w:val="008654D4"/>
    <w:rsid w:val="008701AD"/>
    <w:rsid w:val="0087217A"/>
    <w:rsid w:val="008744BA"/>
    <w:rsid w:val="00875A01"/>
    <w:rsid w:val="00880C82"/>
    <w:rsid w:val="008818D6"/>
    <w:rsid w:val="00886364"/>
    <w:rsid w:val="00887AD8"/>
    <w:rsid w:val="00887E3B"/>
    <w:rsid w:val="00891632"/>
    <w:rsid w:val="00897638"/>
    <w:rsid w:val="008A0487"/>
    <w:rsid w:val="008A04E4"/>
    <w:rsid w:val="008A1F4E"/>
    <w:rsid w:val="008A2B34"/>
    <w:rsid w:val="008A31CF"/>
    <w:rsid w:val="008A4800"/>
    <w:rsid w:val="008B3028"/>
    <w:rsid w:val="008B6BA8"/>
    <w:rsid w:val="008D1578"/>
    <w:rsid w:val="008D639B"/>
    <w:rsid w:val="008D677A"/>
    <w:rsid w:val="008E27BB"/>
    <w:rsid w:val="008E522E"/>
    <w:rsid w:val="008E7306"/>
    <w:rsid w:val="008F0239"/>
    <w:rsid w:val="008F270E"/>
    <w:rsid w:val="008F2D9A"/>
    <w:rsid w:val="008F4581"/>
    <w:rsid w:val="008F7127"/>
    <w:rsid w:val="008F7493"/>
    <w:rsid w:val="0090199E"/>
    <w:rsid w:val="00902140"/>
    <w:rsid w:val="009048AF"/>
    <w:rsid w:val="00907B0C"/>
    <w:rsid w:val="009164E7"/>
    <w:rsid w:val="00920A89"/>
    <w:rsid w:val="00921868"/>
    <w:rsid w:val="0092551B"/>
    <w:rsid w:val="00930ED7"/>
    <w:rsid w:val="00934244"/>
    <w:rsid w:val="009347EA"/>
    <w:rsid w:val="00935BAE"/>
    <w:rsid w:val="009361C1"/>
    <w:rsid w:val="00937AF3"/>
    <w:rsid w:val="00945B51"/>
    <w:rsid w:val="009511ED"/>
    <w:rsid w:val="00952456"/>
    <w:rsid w:val="009552E0"/>
    <w:rsid w:val="00957F9C"/>
    <w:rsid w:val="00960C51"/>
    <w:rsid w:val="00967549"/>
    <w:rsid w:val="00971339"/>
    <w:rsid w:val="00974462"/>
    <w:rsid w:val="00976A4D"/>
    <w:rsid w:val="009773FC"/>
    <w:rsid w:val="00980C6F"/>
    <w:rsid w:val="0098437D"/>
    <w:rsid w:val="00993E8B"/>
    <w:rsid w:val="0099774F"/>
    <w:rsid w:val="009A5769"/>
    <w:rsid w:val="009A62D2"/>
    <w:rsid w:val="009B22CD"/>
    <w:rsid w:val="009B2B63"/>
    <w:rsid w:val="009B2BC1"/>
    <w:rsid w:val="009B59AF"/>
    <w:rsid w:val="009B6425"/>
    <w:rsid w:val="009B77BE"/>
    <w:rsid w:val="009C0947"/>
    <w:rsid w:val="009C1601"/>
    <w:rsid w:val="009D45F5"/>
    <w:rsid w:val="009D4600"/>
    <w:rsid w:val="009D5378"/>
    <w:rsid w:val="009E5673"/>
    <w:rsid w:val="009E7871"/>
    <w:rsid w:val="009F08F0"/>
    <w:rsid w:val="009F2968"/>
    <w:rsid w:val="009F2FE0"/>
    <w:rsid w:val="009F3901"/>
    <w:rsid w:val="009F4DEE"/>
    <w:rsid w:val="009F5A44"/>
    <w:rsid w:val="009F696D"/>
    <w:rsid w:val="009F73D8"/>
    <w:rsid w:val="00A01729"/>
    <w:rsid w:val="00A05148"/>
    <w:rsid w:val="00A0532F"/>
    <w:rsid w:val="00A06A82"/>
    <w:rsid w:val="00A11CEA"/>
    <w:rsid w:val="00A1570B"/>
    <w:rsid w:val="00A159A4"/>
    <w:rsid w:val="00A2045F"/>
    <w:rsid w:val="00A21B35"/>
    <w:rsid w:val="00A21B88"/>
    <w:rsid w:val="00A27A88"/>
    <w:rsid w:val="00A3123E"/>
    <w:rsid w:val="00A33FE0"/>
    <w:rsid w:val="00A343DC"/>
    <w:rsid w:val="00A35BB5"/>
    <w:rsid w:val="00A364B4"/>
    <w:rsid w:val="00A4095F"/>
    <w:rsid w:val="00A41C7E"/>
    <w:rsid w:val="00A44135"/>
    <w:rsid w:val="00A47C15"/>
    <w:rsid w:val="00A50C2E"/>
    <w:rsid w:val="00A54806"/>
    <w:rsid w:val="00A5507F"/>
    <w:rsid w:val="00A634BB"/>
    <w:rsid w:val="00A63C8B"/>
    <w:rsid w:val="00A67C0F"/>
    <w:rsid w:val="00A67D19"/>
    <w:rsid w:val="00A70E5C"/>
    <w:rsid w:val="00A72537"/>
    <w:rsid w:val="00A73B49"/>
    <w:rsid w:val="00A73B67"/>
    <w:rsid w:val="00A74219"/>
    <w:rsid w:val="00A7571A"/>
    <w:rsid w:val="00A75B50"/>
    <w:rsid w:val="00A821BA"/>
    <w:rsid w:val="00A84CD1"/>
    <w:rsid w:val="00A92532"/>
    <w:rsid w:val="00A92D87"/>
    <w:rsid w:val="00A9358A"/>
    <w:rsid w:val="00AA356E"/>
    <w:rsid w:val="00AB1501"/>
    <w:rsid w:val="00AB15C4"/>
    <w:rsid w:val="00AB22B1"/>
    <w:rsid w:val="00AB4C18"/>
    <w:rsid w:val="00AB5700"/>
    <w:rsid w:val="00AB6D0E"/>
    <w:rsid w:val="00AC3A7D"/>
    <w:rsid w:val="00AC5C83"/>
    <w:rsid w:val="00AC621F"/>
    <w:rsid w:val="00AC7CC3"/>
    <w:rsid w:val="00AD0CE9"/>
    <w:rsid w:val="00AD353F"/>
    <w:rsid w:val="00AD7C5F"/>
    <w:rsid w:val="00AE3DA6"/>
    <w:rsid w:val="00AE5C45"/>
    <w:rsid w:val="00AE636F"/>
    <w:rsid w:val="00AE6827"/>
    <w:rsid w:val="00AE7EF6"/>
    <w:rsid w:val="00AF05C5"/>
    <w:rsid w:val="00AF0A71"/>
    <w:rsid w:val="00AF0C26"/>
    <w:rsid w:val="00AF33F5"/>
    <w:rsid w:val="00AF3B88"/>
    <w:rsid w:val="00AF47EC"/>
    <w:rsid w:val="00AF4E0A"/>
    <w:rsid w:val="00AF5CAA"/>
    <w:rsid w:val="00AF69A7"/>
    <w:rsid w:val="00AF6F3D"/>
    <w:rsid w:val="00B01B1D"/>
    <w:rsid w:val="00B01C66"/>
    <w:rsid w:val="00B03563"/>
    <w:rsid w:val="00B0489F"/>
    <w:rsid w:val="00B0518D"/>
    <w:rsid w:val="00B07C5B"/>
    <w:rsid w:val="00B113B1"/>
    <w:rsid w:val="00B13889"/>
    <w:rsid w:val="00B1735B"/>
    <w:rsid w:val="00B20A18"/>
    <w:rsid w:val="00B224CD"/>
    <w:rsid w:val="00B23ABE"/>
    <w:rsid w:val="00B25110"/>
    <w:rsid w:val="00B26FDE"/>
    <w:rsid w:val="00B2739B"/>
    <w:rsid w:val="00B30DA6"/>
    <w:rsid w:val="00B31B90"/>
    <w:rsid w:val="00B323B4"/>
    <w:rsid w:val="00B33606"/>
    <w:rsid w:val="00B34D20"/>
    <w:rsid w:val="00B35E5F"/>
    <w:rsid w:val="00B44015"/>
    <w:rsid w:val="00B50390"/>
    <w:rsid w:val="00B51666"/>
    <w:rsid w:val="00B520B4"/>
    <w:rsid w:val="00B53332"/>
    <w:rsid w:val="00B60463"/>
    <w:rsid w:val="00B67717"/>
    <w:rsid w:val="00B72B03"/>
    <w:rsid w:val="00B7431F"/>
    <w:rsid w:val="00B7712E"/>
    <w:rsid w:val="00B80600"/>
    <w:rsid w:val="00B806E1"/>
    <w:rsid w:val="00B819F0"/>
    <w:rsid w:val="00B82485"/>
    <w:rsid w:val="00B8399E"/>
    <w:rsid w:val="00B84A53"/>
    <w:rsid w:val="00B8537F"/>
    <w:rsid w:val="00B91C81"/>
    <w:rsid w:val="00B93BFD"/>
    <w:rsid w:val="00B96CCA"/>
    <w:rsid w:val="00B96EC4"/>
    <w:rsid w:val="00BA03F0"/>
    <w:rsid w:val="00BA049C"/>
    <w:rsid w:val="00BA12C9"/>
    <w:rsid w:val="00BA1BED"/>
    <w:rsid w:val="00BA4407"/>
    <w:rsid w:val="00BA4F60"/>
    <w:rsid w:val="00BA730B"/>
    <w:rsid w:val="00BA7381"/>
    <w:rsid w:val="00BB0B1D"/>
    <w:rsid w:val="00BB1C3B"/>
    <w:rsid w:val="00BB2835"/>
    <w:rsid w:val="00BB2CBA"/>
    <w:rsid w:val="00BB4540"/>
    <w:rsid w:val="00BB4A2B"/>
    <w:rsid w:val="00BB6AE6"/>
    <w:rsid w:val="00BC0202"/>
    <w:rsid w:val="00BC1249"/>
    <w:rsid w:val="00BC2458"/>
    <w:rsid w:val="00BC540C"/>
    <w:rsid w:val="00BC5ADC"/>
    <w:rsid w:val="00BD03F6"/>
    <w:rsid w:val="00BD2C7D"/>
    <w:rsid w:val="00BE689A"/>
    <w:rsid w:val="00BF14D5"/>
    <w:rsid w:val="00BF258C"/>
    <w:rsid w:val="00BF490E"/>
    <w:rsid w:val="00C006A0"/>
    <w:rsid w:val="00C01B33"/>
    <w:rsid w:val="00C12241"/>
    <w:rsid w:val="00C150C3"/>
    <w:rsid w:val="00C16AE2"/>
    <w:rsid w:val="00C20246"/>
    <w:rsid w:val="00C21D74"/>
    <w:rsid w:val="00C22772"/>
    <w:rsid w:val="00C22810"/>
    <w:rsid w:val="00C232B8"/>
    <w:rsid w:val="00C27045"/>
    <w:rsid w:val="00C31F0A"/>
    <w:rsid w:val="00C37E52"/>
    <w:rsid w:val="00C57E20"/>
    <w:rsid w:val="00C6066E"/>
    <w:rsid w:val="00C61F5E"/>
    <w:rsid w:val="00C62AA4"/>
    <w:rsid w:val="00C661E8"/>
    <w:rsid w:val="00C675D1"/>
    <w:rsid w:val="00C7033E"/>
    <w:rsid w:val="00C73159"/>
    <w:rsid w:val="00C764DC"/>
    <w:rsid w:val="00C807D2"/>
    <w:rsid w:val="00C80E7E"/>
    <w:rsid w:val="00C83DBA"/>
    <w:rsid w:val="00C8574E"/>
    <w:rsid w:val="00C85D8F"/>
    <w:rsid w:val="00C916C9"/>
    <w:rsid w:val="00C9550C"/>
    <w:rsid w:val="00CA1799"/>
    <w:rsid w:val="00CA18CA"/>
    <w:rsid w:val="00CA26F1"/>
    <w:rsid w:val="00CA45FB"/>
    <w:rsid w:val="00CA76B0"/>
    <w:rsid w:val="00CB2D74"/>
    <w:rsid w:val="00CB5BFF"/>
    <w:rsid w:val="00CB790A"/>
    <w:rsid w:val="00CC3581"/>
    <w:rsid w:val="00CD28CA"/>
    <w:rsid w:val="00CD56BF"/>
    <w:rsid w:val="00CD5C7D"/>
    <w:rsid w:val="00CD6DCE"/>
    <w:rsid w:val="00CD77DB"/>
    <w:rsid w:val="00CE4C6F"/>
    <w:rsid w:val="00CF21FA"/>
    <w:rsid w:val="00CF32CF"/>
    <w:rsid w:val="00CF3C92"/>
    <w:rsid w:val="00CF4EE9"/>
    <w:rsid w:val="00CF51F7"/>
    <w:rsid w:val="00D00BEF"/>
    <w:rsid w:val="00D02FF6"/>
    <w:rsid w:val="00D0311A"/>
    <w:rsid w:val="00D05612"/>
    <w:rsid w:val="00D06B36"/>
    <w:rsid w:val="00D12AF2"/>
    <w:rsid w:val="00D12BE4"/>
    <w:rsid w:val="00D15E9B"/>
    <w:rsid w:val="00D20544"/>
    <w:rsid w:val="00D211C7"/>
    <w:rsid w:val="00D23CC1"/>
    <w:rsid w:val="00D25781"/>
    <w:rsid w:val="00D26847"/>
    <w:rsid w:val="00D27108"/>
    <w:rsid w:val="00D315A8"/>
    <w:rsid w:val="00D3289E"/>
    <w:rsid w:val="00D34ACD"/>
    <w:rsid w:val="00D36954"/>
    <w:rsid w:val="00D4754C"/>
    <w:rsid w:val="00D508CE"/>
    <w:rsid w:val="00D51657"/>
    <w:rsid w:val="00D517A0"/>
    <w:rsid w:val="00D540E5"/>
    <w:rsid w:val="00D54886"/>
    <w:rsid w:val="00D64A56"/>
    <w:rsid w:val="00D6652B"/>
    <w:rsid w:val="00D70F64"/>
    <w:rsid w:val="00D732D0"/>
    <w:rsid w:val="00D7465C"/>
    <w:rsid w:val="00D75D53"/>
    <w:rsid w:val="00D77AD1"/>
    <w:rsid w:val="00D82167"/>
    <w:rsid w:val="00D82F7C"/>
    <w:rsid w:val="00D846DA"/>
    <w:rsid w:val="00DA03FD"/>
    <w:rsid w:val="00DA5B09"/>
    <w:rsid w:val="00DA6CBD"/>
    <w:rsid w:val="00DB3745"/>
    <w:rsid w:val="00DB4A76"/>
    <w:rsid w:val="00DB60D1"/>
    <w:rsid w:val="00DC0466"/>
    <w:rsid w:val="00DC321E"/>
    <w:rsid w:val="00DC3E3A"/>
    <w:rsid w:val="00DC401B"/>
    <w:rsid w:val="00DC6F6C"/>
    <w:rsid w:val="00DD2119"/>
    <w:rsid w:val="00DD2B51"/>
    <w:rsid w:val="00DD5FD3"/>
    <w:rsid w:val="00DE1B2F"/>
    <w:rsid w:val="00DE2ECA"/>
    <w:rsid w:val="00DE4D41"/>
    <w:rsid w:val="00DE4E47"/>
    <w:rsid w:val="00DF0957"/>
    <w:rsid w:val="00DF201F"/>
    <w:rsid w:val="00DF6316"/>
    <w:rsid w:val="00DF67AA"/>
    <w:rsid w:val="00DF70C8"/>
    <w:rsid w:val="00DF75D1"/>
    <w:rsid w:val="00E13FBD"/>
    <w:rsid w:val="00E2149A"/>
    <w:rsid w:val="00E23E59"/>
    <w:rsid w:val="00E31201"/>
    <w:rsid w:val="00E327C8"/>
    <w:rsid w:val="00E33683"/>
    <w:rsid w:val="00E33D21"/>
    <w:rsid w:val="00E35244"/>
    <w:rsid w:val="00E3568F"/>
    <w:rsid w:val="00E36756"/>
    <w:rsid w:val="00E37594"/>
    <w:rsid w:val="00E375A1"/>
    <w:rsid w:val="00E415F5"/>
    <w:rsid w:val="00E448B4"/>
    <w:rsid w:val="00E452DE"/>
    <w:rsid w:val="00E4630F"/>
    <w:rsid w:val="00E50F6A"/>
    <w:rsid w:val="00E50FD2"/>
    <w:rsid w:val="00E55C68"/>
    <w:rsid w:val="00E61246"/>
    <w:rsid w:val="00E63B37"/>
    <w:rsid w:val="00E63E5C"/>
    <w:rsid w:val="00E66C4E"/>
    <w:rsid w:val="00E67487"/>
    <w:rsid w:val="00E74514"/>
    <w:rsid w:val="00E748A0"/>
    <w:rsid w:val="00E75F67"/>
    <w:rsid w:val="00E769AA"/>
    <w:rsid w:val="00E83080"/>
    <w:rsid w:val="00E83BFC"/>
    <w:rsid w:val="00E8416E"/>
    <w:rsid w:val="00E91606"/>
    <w:rsid w:val="00E94E27"/>
    <w:rsid w:val="00E9597B"/>
    <w:rsid w:val="00EA29EB"/>
    <w:rsid w:val="00EC14D0"/>
    <w:rsid w:val="00EC2601"/>
    <w:rsid w:val="00EC51CF"/>
    <w:rsid w:val="00ED169D"/>
    <w:rsid w:val="00ED2505"/>
    <w:rsid w:val="00ED380E"/>
    <w:rsid w:val="00ED3B42"/>
    <w:rsid w:val="00ED7BC4"/>
    <w:rsid w:val="00EE4478"/>
    <w:rsid w:val="00EE4AED"/>
    <w:rsid w:val="00EE50D2"/>
    <w:rsid w:val="00EF05CD"/>
    <w:rsid w:val="00EF05FD"/>
    <w:rsid w:val="00EF5642"/>
    <w:rsid w:val="00EF6F4A"/>
    <w:rsid w:val="00F012C1"/>
    <w:rsid w:val="00F1137F"/>
    <w:rsid w:val="00F14BF9"/>
    <w:rsid w:val="00F14F6F"/>
    <w:rsid w:val="00F152F7"/>
    <w:rsid w:val="00F1782F"/>
    <w:rsid w:val="00F307B3"/>
    <w:rsid w:val="00F33887"/>
    <w:rsid w:val="00F34D9E"/>
    <w:rsid w:val="00F353E7"/>
    <w:rsid w:val="00F40F57"/>
    <w:rsid w:val="00F52E18"/>
    <w:rsid w:val="00F52F92"/>
    <w:rsid w:val="00F567CF"/>
    <w:rsid w:val="00F569CC"/>
    <w:rsid w:val="00F60A8C"/>
    <w:rsid w:val="00F60DAE"/>
    <w:rsid w:val="00F62B80"/>
    <w:rsid w:val="00F65CE4"/>
    <w:rsid w:val="00F66323"/>
    <w:rsid w:val="00F70225"/>
    <w:rsid w:val="00F71717"/>
    <w:rsid w:val="00F74356"/>
    <w:rsid w:val="00F74A1C"/>
    <w:rsid w:val="00F7526C"/>
    <w:rsid w:val="00F765A7"/>
    <w:rsid w:val="00F76699"/>
    <w:rsid w:val="00F830E3"/>
    <w:rsid w:val="00F91D2F"/>
    <w:rsid w:val="00F91F99"/>
    <w:rsid w:val="00F970C6"/>
    <w:rsid w:val="00FA2190"/>
    <w:rsid w:val="00FB3F5D"/>
    <w:rsid w:val="00FB4414"/>
    <w:rsid w:val="00FB7ED1"/>
    <w:rsid w:val="00FC1904"/>
    <w:rsid w:val="00FC2D8E"/>
    <w:rsid w:val="00FC66CB"/>
    <w:rsid w:val="00FC6F64"/>
    <w:rsid w:val="00FD1723"/>
    <w:rsid w:val="00FD5701"/>
    <w:rsid w:val="00FE09AD"/>
    <w:rsid w:val="00FE1834"/>
    <w:rsid w:val="00FE1BF7"/>
    <w:rsid w:val="00FF1EF8"/>
    <w:rsid w:val="00FF2CF0"/>
    <w:rsid w:val="00FF2FCA"/>
    <w:rsid w:val="00FF6B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FF"/>
    <w:pPr>
      <w:jc w:val="center"/>
    </w:pPr>
  </w:style>
  <w:style w:type="paragraph" w:styleId="Heading1">
    <w:name w:val="heading 1"/>
    <w:basedOn w:val="Normal"/>
    <w:link w:val="Heading1Char"/>
    <w:uiPriority w:val="9"/>
    <w:qFormat/>
    <w:rsid w:val="006120AF"/>
    <w:pPr>
      <w:spacing w:before="100" w:beforeAutospacing="1" w:after="100" w:afterAutospacing="1"/>
      <w:jc w:val="left"/>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C228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52789E"/>
    <w:pPr>
      <w:spacing w:before="100" w:beforeAutospacing="1" w:after="100" w:afterAutospacing="1" w:line="360" w:lineRule="atLeast"/>
      <w:jc w:val="left"/>
      <w:outlineLvl w:val="3"/>
    </w:pPr>
    <w:rPr>
      <w:rFonts w:eastAsia="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style"/>
    <w:basedOn w:val="Normal"/>
    <w:link w:val="NewstyleChar"/>
    <w:rsid w:val="00976A4D"/>
    <w:pPr>
      <w:spacing w:line="276" w:lineRule="auto"/>
      <w:jc w:val="both"/>
    </w:pPr>
    <w:rPr>
      <w:i/>
      <w:sz w:val="26"/>
      <w:szCs w:val="28"/>
    </w:rPr>
  </w:style>
  <w:style w:type="character" w:customStyle="1" w:styleId="NewstyleChar">
    <w:name w:val="Newstyle Char"/>
    <w:basedOn w:val="DefaultParagraphFont"/>
    <w:link w:val="Newstyle"/>
    <w:rsid w:val="00976A4D"/>
    <w:rPr>
      <w:rFonts w:ascii="Times New Roman" w:hAnsi="Times New Roman" w:cs="Times New Roman"/>
      <w:i/>
      <w:sz w:val="26"/>
      <w:szCs w:val="28"/>
    </w:rPr>
  </w:style>
  <w:style w:type="paragraph" w:styleId="ListParagraph">
    <w:name w:val="List Paragraph"/>
    <w:basedOn w:val="Normal"/>
    <w:link w:val="ListParagraphChar"/>
    <w:uiPriority w:val="34"/>
    <w:qFormat/>
    <w:rsid w:val="00CB5BFF"/>
    <w:pPr>
      <w:ind w:left="720"/>
      <w:contextualSpacing/>
    </w:pPr>
  </w:style>
  <w:style w:type="paragraph" w:customStyle="1" w:styleId="newstyle0">
    <w:name w:val="newstyle"/>
    <w:basedOn w:val="Normal"/>
    <w:link w:val="newstyleChar0"/>
    <w:qFormat/>
    <w:rsid w:val="00CB5BFF"/>
    <w:pPr>
      <w:spacing w:line="276" w:lineRule="auto"/>
      <w:ind w:firstLine="720"/>
      <w:jc w:val="both"/>
    </w:pPr>
    <w:rPr>
      <w:i/>
      <w:szCs w:val="28"/>
    </w:rPr>
  </w:style>
  <w:style w:type="character" w:customStyle="1" w:styleId="newstyleChar0">
    <w:name w:val="newstyle Char"/>
    <w:link w:val="newstyle0"/>
    <w:rsid w:val="00CB5BFF"/>
    <w:rPr>
      <w:rFonts w:ascii="Times New Roman" w:hAnsi="Times New Roman"/>
      <w:i/>
      <w:sz w:val="28"/>
      <w:szCs w:val="28"/>
    </w:rPr>
  </w:style>
  <w:style w:type="table" w:styleId="TableGrid">
    <w:name w:val="Table Grid"/>
    <w:basedOn w:val="TableNormal"/>
    <w:uiPriority w:val="59"/>
    <w:rsid w:val="00B96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C5B4B"/>
    <w:rPr>
      <w:rFonts w:ascii="CIDFont+F1" w:hAnsi="CIDFont+F1" w:hint="default"/>
      <w:b w:val="0"/>
      <w:bCs w:val="0"/>
      <w:i w:val="0"/>
      <w:iCs w:val="0"/>
      <w:color w:val="000000"/>
      <w:sz w:val="26"/>
      <w:szCs w:val="26"/>
    </w:rPr>
  </w:style>
  <w:style w:type="paragraph" w:styleId="Header">
    <w:name w:val="header"/>
    <w:basedOn w:val="Normal"/>
    <w:link w:val="HeaderChar"/>
    <w:uiPriority w:val="99"/>
    <w:unhideWhenUsed/>
    <w:rsid w:val="006C5B4B"/>
    <w:pPr>
      <w:tabs>
        <w:tab w:val="center" w:pos="4680"/>
        <w:tab w:val="right" w:pos="9360"/>
      </w:tabs>
    </w:pPr>
  </w:style>
  <w:style w:type="character" w:customStyle="1" w:styleId="HeaderChar">
    <w:name w:val="Header Char"/>
    <w:basedOn w:val="DefaultParagraphFont"/>
    <w:link w:val="Header"/>
    <w:uiPriority w:val="99"/>
    <w:rsid w:val="006C5B4B"/>
  </w:style>
  <w:style w:type="paragraph" w:styleId="Footer">
    <w:name w:val="footer"/>
    <w:basedOn w:val="Normal"/>
    <w:link w:val="FooterChar"/>
    <w:uiPriority w:val="99"/>
    <w:unhideWhenUsed/>
    <w:rsid w:val="006C5B4B"/>
    <w:pPr>
      <w:tabs>
        <w:tab w:val="center" w:pos="4680"/>
        <w:tab w:val="right" w:pos="9360"/>
      </w:tabs>
    </w:pPr>
  </w:style>
  <w:style w:type="character" w:customStyle="1" w:styleId="FooterChar">
    <w:name w:val="Footer Char"/>
    <w:basedOn w:val="DefaultParagraphFont"/>
    <w:link w:val="Footer"/>
    <w:uiPriority w:val="99"/>
    <w:rsid w:val="006C5B4B"/>
  </w:style>
  <w:style w:type="character" w:customStyle="1" w:styleId="ListParagraphChar">
    <w:name w:val="List Paragraph Char"/>
    <w:link w:val="ListParagraph"/>
    <w:uiPriority w:val="34"/>
    <w:locked/>
    <w:rsid w:val="002F6F1B"/>
  </w:style>
  <w:style w:type="character" w:styleId="Emphasis">
    <w:name w:val="Emphasis"/>
    <w:basedOn w:val="DefaultParagraphFont"/>
    <w:uiPriority w:val="20"/>
    <w:qFormat/>
    <w:rsid w:val="00DF75D1"/>
    <w:rPr>
      <w:i/>
      <w:iCs/>
    </w:rPr>
  </w:style>
  <w:style w:type="paragraph" w:customStyle="1" w:styleId="body">
    <w:name w:val="body"/>
    <w:basedOn w:val="Normal"/>
    <w:rsid w:val="00176469"/>
    <w:pPr>
      <w:widowControl w:val="0"/>
      <w:spacing w:line="346" w:lineRule="exact"/>
      <w:ind w:firstLine="567"/>
      <w:jc w:val="both"/>
    </w:pPr>
    <w:rPr>
      <w:rFonts w:ascii=".VnCentury Schoolbook" w:eastAsia="Times New Roman" w:hAnsi=".VnCentury Schoolbook"/>
      <w:sz w:val="24"/>
      <w:szCs w:val="28"/>
    </w:rPr>
  </w:style>
  <w:style w:type="character" w:customStyle="1" w:styleId="Heading1Char">
    <w:name w:val="Heading 1 Char"/>
    <w:basedOn w:val="DefaultParagraphFont"/>
    <w:link w:val="Heading1"/>
    <w:uiPriority w:val="9"/>
    <w:rsid w:val="006120AF"/>
    <w:rPr>
      <w:rFonts w:ascii="Times" w:hAnsi="Times"/>
      <w:b/>
      <w:bCs/>
      <w:kern w:val="36"/>
      <w:sz w:val="48"/>
      <w:szCs w:val="48"/>
    </w:rPr>
  </w:style>
  <w:style w:type="paragraph" w:styleId="NoSpacing">
    <w:name w:val="No Spacing"/>
    <w:uiPriority w:val="1"/>
    <w:qFormat/>
    <w:rsid w:val="00993E8B"/>
    <w:pPr>
      <w:jc w:val="center"/>
    </w:pPr>
  </w:style>
  <w:style w:type="paragraph" w:styleId="NormalWeb">
    <w:name w:val="Normal (Web)"/>
    <w:basedOn w:val="Normal"/>
    <w:uiPriority w:val="99"/>
    <w:unhideWhenUsed/>
    <w:rsid w:val="009048AF"/>
    <w:rPr>
      <w:sz w:val="24"/>
      <w:szCs w:val="24"/>
    </w:rPr>
  </w:style>
  <w:style w:type="character" w:customStyle="1" w:styleId="Heading4Char">
    <w:name w:val="Heading 4 Char"/>
    <w:basedOn w:val="DefaultParagraphFont"/>
    <w:link w:val="Heading4"/>
    <w:uiPriority w:val="9"/>
    <w:rsid w:val="0052789E"/>
    <w:rPr>
      <w:rFonts w:eastAsia="Times New Roman"/>
      <w:b/>
      <w:bCs/>
      <w:sz w:val="24"/>
      <w:szCs w:val="24"/>
      <w:lang w:val="en-GB" w:eastAsia="en-GB"/>
    </w:rPr>
  </w:style>
  <w:style w:type="character" w:styleId="CommentReference">
    <w:name w:val="annotation reference"/>
    <w:basedOn w:val="DefaultParagraphFont"/>
    <w:uiPriority w:val="99"/>
    <w:semiHidden/>
    <w:unhideWhenUsed/>
    <w:rsid w:val="00F569CC"/>
    <w:rPr>
      <w:sz w:val="16"/>
      <w:szCs w:val="16"/>
    </w:rPr>
  </w:style>
  <w:style w:type="paragraph" w:styleId="CommentText">
    <w:name w:val="annotation text"/>
    <w:basedOn w:val="Normal"/>
    <w:link w:val="CommentTextChar"/>
    <w:uiPriority w:val="99"/>
    <w:semiHidden/>
    <w:unhideWhenUsed/>
    <w:rsid w:val="00F569CC"/>
    <w:rPr>
      <w:sz w:val="20"/>
      <w:szCs w:val="20"/>
    </w:rPr>
  </w:style>
  <w:style w:type="character" w:customStyle="1" w:styleId="CommentTextChar">
    <w:name w:val="Comment Text Char"/>
    <w:basedOn w:val="DefaultParagraphFont"/>
    <w:link w:val="CommentText"/>
    <w:uiPriority w:val="99"/>
    <w:semiHidden/>
    <w:rsid w:val="00F569CC"/>
    <w:rPr>
      <w:sz w:val="20"/>
      <w:szCs w:val="20"/>
    </w:rPr>
  </w:style>
  <w:style w:type="paragraph" w:styleId="CommentSubject">
    <w:name w:val="annotation subject"/>
    <w:basedOn w:val="CommentText"/>
    <w:next w:val="CommentText"/>
    <w:link w:val="CommentSubjectChar"/>
    <w:uiPriority w:val="99"/>
    <w:semiHidden/>
    <w:unhideWhenUsed/>
    <w:rsid w:val="00F569CC"/>
    <w:rPr>
      <w:b/>
      <w:bCs/>
    </w:rPr>
  </w:style>
  <w:style w:type="character" w:customStyle="1" w:styleId="CommentSubjectChar">
    <w:name w:val="Comment Subject Char"/>
    <w:basedOn w:val="CommentTextChar"/>
    <w:link w:val="CommentSubject"/>
    <w:uiPriority w:val="99"/>
    <w:semiHidden/>
    <w:rsid w:val="00F569CC"/>
    <w:rPr>
      <w:b/>
      <w:bCs/>
      <w:sz w:val="20"/>
      <w:szCs w:val="20"/>
    </w:rPr>
  </w:style>
  <w:style w:type="paragraph" w:styleId="BalloonText">
    <w:name w:val="Balloon Text"/>
    <w:basedOn w:val="Normal"/>
    <w:link w:val="BalloonTextChar"/>
    <w:uiPriority w:val="99"/>
    <w:semiHidden/>
    <w:unhideWhenUsed/>
    <w:rsid w:val="00F569CC"/>
    <w:rPr>
      <w:rFonts w:ascii="Tahoma" w:hAnsi="Tahoma" w:cs="Tahoma"/>
      <w:sz w:val="16"/>
      <w:szCs w:val="16"/>
    </w:rPr>
  </w:style>
  <w:style w:type="character" w:customStyle="1" w:styleId="BalloonTextChar">
    <w:name w:val="Balloon Text Char"/>
    <w:basedOn w:val="DefaultParagraphFont"/>
    <w:link w:val="BalloonText"/>
    <w:uiPriority w:val="99"/>
    <w:semiHidden/>
    <w:rsid w:val="00F569CC"/>
    <w:rPr>
      <w:rFonts w:ascii="Tahoma" w:hAnsi="Tahoma" w:cs="Tahoma"/>
      <w:sz w:val="16"/>
      <w:szCs w:val="16"/>
    </w:rPr>
  </w:style>
  <w:style w:type="character" w:customStyle="1" w:styleId="Heading2Char">
    <w:name w:val="Heading 2 Char"/>
    <w:basedOn w:val="DefaultParagraphFont"/>
    <w:link w:val="Heading2"/>
    <w:uiPriority w:val="9"/>
    <w:semiHidden/>
    <w:rsid w:val="00C22810"/>
    <w:rPr>
      <w:rFonts w:asciiTheme="majorHAnsi" w:eastAsiaTheme="majorEastAsia" w:hAnsiTheme="majorHAnsi" w:cstheme="majorBidi"/>
      <w:color w:val="365F91" w:themeColor="accent1" w:themeShade="BF"/>
      <w:sz w:val="26"/>
      <w:szCs w:val="26"/>
    </w:rPr>
  </w:style>
  <w:style w:type="character" w:customStyle="1" w:styleId="muxgbd">
    <w:name w:val="muxgbd"/>
    <w:basedOn w:val="DefaultParagraphFont"/>
    <w:rsid w:val="00183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FF"/>
    <w:pPr>
      <w:jc w:val="center"/>
    </w:pPr>
  </w:style>
  <w:style w:type="paragraph" w:styleId="Heading1">
    <w:name w:val="heading 1"/>
    <w:basedOn w:val="Normal"/>
    <w:link w:val="Heading1Char"/>
    <w:uiPriority w:val="9"/>
    <w:qFormat/>
    <w:rsid w:val="006120AF"/>
    <w:pPr>
      <w:spacing w:before="100" w:beforeAutospacing="1" w:after="100" w:afterAutospacing="1"/>
      <w:jc w:val="left"/>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C228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52789E"/>
    <w:pPr>
      <w:spacing w:before="100" w:beforeAutospacing="1" w:after="100" w:afterAutospacing="1" w:line="360" w:lineRule="atLeast"/>
      <w:jc w:val="left"/>
      <w:outlineLvl w:val="3"/>
    </w:pPr>
    <w:rPr>
      <w:rFonts w:eastAsia="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style"/>
    <w:basedOn w:val="Normal"/>
    <w:link w:val="NewstyleChar"/>
    <w:rsid w:val="00976A4D"/>
    <w:pPr>
      <w:spacing w:line="276" w:lineRule="auto"/>
      <w:jc w:val="both"/>
    </w:pPr>
    <w:rPr>
      <w:i/>
      <w:sz w:val="26"/>
      <w:szCs w:val="28"/>
    </w:rPr>
  </w:style>
  <w:style w:type="character" w:customStyle="1" w:styleId="NewstyleChar">
    <w:name w:val="Newstyle Char"/>
    <w:basedOn w:val="DefaultParagraphFont"/>
    <w:link w:val="Newstyle"/>
    <w:rsid w:val="00976A4D"/>
    <w:rPr>
      <w:rFonts w:ascii="Times New Roman" w:hAnsi="Times New Roman" w:cs="Times New Roman"/>
      <w:i/>
      <w:sz w:val="26"/>
      <w:szCs w:val="28"/>
    </w:rPr>
  </w:style>
  <w:style w:type="paragraph" w:styleId="ListParagraph">
    <w:name w:val="List Paragraph"/>
    <w:basedOn w:val="Normal"/>
    <w:link w:val="ListParagraphChar"/>
    <w:uiPriority w:val="34"/>
    <w:qFormat/>
    <w:rsid w:val="00CB5BFF"/>
    <w:pPr>
      <w:ind w:left="720"/>
      <w:contextualSpacing/>
    </w:pPr>
  </w:style>
  <w:style w:type="paragraph" w:customStyle="1" w:styleId="newstyle0">
    <w:name w:val="newstyle"/>
    <w:basedOn w:val="Normal"/>
    <w:link w:val="newstyleChar0"/>
    <w:qFormat/>
    <w:rsid w:val="00CB5BFF"/>
    <w:pPr>
      <w:spacing w:line="276" w:lineRule="auto"/>
      <w:ind w:firstLine="720"/>
      <w:jc w:val="both"/>
    </w:pPr>
    <w:rPr>
      <w:i/>
      <w:szCs w:val="28"/>
    </w:rPr>
  </w:style>
  <w:style w:type="character" w:customStyle="1" w:styleId="newstyleChar0">
    <w:name w:val="newstyle Char"/>
    <w:link w:val="newstyle0"/>
    <w:rsid w:val="00CB5BFF"/>
    <w:rPr>
      <w:rFonts w:ascii="Times New Roman" w:hAnsi="Times New Roman"/>
      <w:i/>
      <w:sz w:val="28"/>
      <w:szCs w:val="28"/>
    </w:rPr>
  </w:style>
  <w:style w:type="table" w:styleId="TableGrid">
    <w:name w:val="Table Grid"/>
    <w:basedOn w:val="TableNormal"/>
    <w:uiPriority w:val="59"/>
    <w:rsid w:val="00B96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C5B4B"/>
    <w:rPr>
      <w:rFonts w:ascii="CIDFont+F1" w:hAnsi="CIDFont+F1" w:hint="default"/>
      <w:b w:val="0"/>
      <w:bCs w:val="0"/>
      <w:i w:val="0"/>
      <w:iCs w:val="0"/>
      <w:color w:val="000000"/>
      <w:sz w:val="26"/>
      <w:szCs w:val="26"/>
    </w:rPr>
  </w:style>
  <w:style w:type="paragraph" w:styleId="Header">
    <w:name w:val="header"/>
    <w:basedOn w:val="Normal"/>
    <w:link w:val="HeaderChar"/>
    <w:uiPriority w:val="99"/>
    <w:unhideWhenUsed/>
    <w:rsid w:val="006C5B4B"/>
    <w:pPr>
      <w:tabs>
        <w:tab w:val="center" w:pos="4680"/>
        <w:tab w:val="right" w:pos="9360"/>
      </w:tabs>
    </w:pPr>
  </w:style>
  <w:style w:type="character" w:customStyle="1" w:styleId="HeaderChar">
    <w:name w:val="Header Char"/>
    <w:basedOn w:val="DefaultParagraphFont"/>
    <w:link w:val="Header"/>
    <w:uiPriority w:val="99"/>
    <w:rsid w:val="006C5B4B"/>
  </w:style>
  <w:style w:type="paragraph" w:styleId="Footer">
    <w:name w:val="footer"/>
    <w:basedOn w:val="Normal"/>
    <w:link w:val="FooterChar"/>
    <w:uiPriority w:val="99"/>
    <w:unhideWhenUsed/>
    <w:rsid w:val="006C5B4B"/>
    <w:pPr>
      <w:tabs>
        <w:tab w:val="center" w:pos="4680"/>
        <w:tab w:val="right" w:pos="9360"/>
      </w:tabs>
    </w:pPr>
  </w:style>
  <w:style w:type="character" w:customStyle="1" w:styleId="FooterChar">
    <w:name w:val="Footer Char"/>
    <w:basedOn w:val="DefaultParagraphFont"/>
    <w:link w:val="Footer"/>
    <w:uiPriority w:val="99"/>
    <w:rsid w:val="006C5B4B"/>
  </w:style>
  <w:style w:type="character" w:customStyle="1" w:styleId="ListParagraphChar">
    <w:name w:val="List Paragraph Char"/>
    <w:link w:val="ListParagraph"/>
    <w:uiPriority w:val="34"/>
    <w:locked/>
    <w:rsid w:val="002F6F1B"/>
  </w:style>
  <w:style w:type="character" w:styleId="Emphasis">
    <w:name w:val="Emphasis"/>
    <w:basedOn w:val="DefaultParagraphFont"/>
    <w:uiPriority w:val="20"/>
    <w:qFormat/>
    <w:rsid w:val="00DF75D1"/>
    <w:rPr>
      <w:i/>
      <w:iCs/>
    </w:rPr>
  </w:style>
  <w:style w:type="paragraph" w:customStyle="1" w:styleId="body">
    <w:name w:val="body"/>
    <w:basedOn w:val="Normal"/>
    <w:rsid w:val="00176469"/>
    <w:pPr>
      <w:widowControl w:val="0"/>
      <w:spacing w:line="346" w:lineRule="exact"/>
      <w:ind w:firstLine="567"/>
      <w:jc w:val="both"/>
    </w:pPr>
    <w:rPr>
      <w:rFonts w:ascii=".VnCentury Schoolbook" w:eastAsia="Times New Roman" w:hAnsi=".VnCentury Schoolbook"/>
      <w:sz w:val="24"/>
      <w:szCs w:val="28"/>
    </w:rPr>
  </w:style>
  <w:style w:type="character" w:customStyle="1" w:styleId="Heading1Char">
    <w:name w:val="Heading 1 Char"/>
    <w:basedOn w:val="DefaultParagraphFont"/>
    <w:link w:val="Heading1"/>
    <w:uiPriority w:val="9"/>
    <w:rsid w:val="006120AF"/>
    <w:rPr>
      <w:rFonts w:ascii="Times" w:hAnsi="Times"/>
      <w:b/>
      <w:bCs/>
      <w:kern w:val="36"/>
      <w:sz w:val="48"/>
      <w:szCs w:val="48"/>
    </w:rPr>
  </w:style>
  <w:style w:type="paragraph" w:styleId="NoSpacing">
    <w:name w:val="No Spacing"/>
    <w:uiPriority w:val="1"/>
    <w:qFormat/>
    <w:rsid w:val="00993E8B"/>
    <w:pPr>
      <w:jc w:val="center"/>
    </w:pPr>
  </w:style>
  <w:style w:type="paragraph" w:styleId="NormalWeb">
    <w:name w:val="Normal (Web)"/>
    <w:basedOn w:val="Normal"/>
    <w:uiPriority w:val="99"/>
    <w:unhideWhenUsed/>
    <w:rsid w:val="009048AF"/>
    <w:rPr>
      <w:sz w:val="24"/>
      <w:szCs w:val="24"/>
    </w:rPr>
  </w:style>
  <w:style w:type="character" w:customStyle="1" w:styleId="Heading4Char">
    <w:name w:val="Heading 4 Char"/>
    <w:basedOn w:val="DefaultParagraphFont"/>
    <w:link w:val="Heading4"/>
    <w:uiPriority w:val="9"/>
    <w:rsid w:val="0052789E"/>
    <w:rPr>
      <w:rFonts w:eastAsia="Times New Roman"/>
      <w:b/>
      <w:bCs/>
      <w:sz w:val="24"/>
      <w:szCs w:val="24"/>
      <w:lang w:val="en-GB" w:eastAsia="en-GB"/>
    </w:rPr>
  </w:style>
  <w:style w:type="character" w:styleId="CommentReference">
    <w:name w:val="annotation reference"/>
    <w:basedOn w:val="DefaultParagraphFont"/>
    <w:uiPriority w:val="99"/>
    <w:semiHidden/>
    <w:unhideWhenUsed/>
    <w:rsid w:val="00F569CC"/>
    <w:rPr>
      <w:sz w:val="16"/>
      <w:szCs w:val="16"/>
    </w:rPr>
  </w:style>
  <w:style w:type="paragraph" w:styleId="CommentText">
    <w:name w:val="annotation text"/>
    <w:basedOn w:val="Normal"/>
    <w:link w:val="CommentTextChar"/>
    <w:uiPriority w:val="99"/>
    <w:semiHidden/>
    <w:unhideWhenUsed/>
    <w:rsid w:val="00F569CC"/>
    <w:rPr>
      <w:sz w:val="20"/>
      <w:szCs w:val="20"/>
    </w:rPr>
  </w:style>
  <w:style w:type="character" w:customStyle="1" w:styleId="CommentTextChar">
    <w:name w:val="Comment Text Char"/>
    <w:basedOn w:val="DefaultParagraphFont"/>
    <w:link w:val="CommentText"/>
    <w:uiPriority w:val="99"/>
    <w:semiHidden/>
    <w:rsid w:val="00F569CC"/>
    <w:rPr>
      <w:sz w:val="20"/>
      <w:szCs w:val="20"/>
    </w:rPr>
  </w:style>
  <w:style w:type="paragraph" w:styleId="CommentSubject">
    <w:name w:val="annotation subject"/>
    <w:basedOn w:val="CommentText"/>
    <w:next w:val="CommentText"/>
    <w:link w:val="CommentSubjectChar"/>
    <w:uiPriority w:val="99"/>
    <w:semiHidden/>
    <w:unhideWhenUsed/>
    <w:rsid w:val="00F569CC"/>
    <w:rPr>
      <w:b/>
      <w:bCs/>
    </w:rPr>
  </w:style>
  <w:style w:type="character" w:customStyle="1" w:styleId="CommentSubjectChar">
    <w:name w:val="Comment Subject Char"/>
    <w:basedOn w:val="CommentTextChar"/>
    <w:link w:val="CommentSubject"/>
    <w:uiPriority w:val="99"/>
    <w:semiHidden/>
    <w:rsid w:val="00F569CC"/>
    <w:rPr>
      <w:b/>
      <w:bCs/>
      <w:sz w:val="20"/>
      <w:szCs w:val="20"/>
    </w:rPr>
  </w:style>
  <w:style w:type="paragraph" w:styleId="BalloonText">
    <w:name w:val="Balloon Text"/>
    <w:basedOn w:val="Normal"/>
    <w:link w:val="BalloonTextChar"/>
    <w:uiPriority w:val="99"/>
    <w:semiHidden/>
    <w:unhideWhenUsed/>
    <w:rsid w:val="00F569CC"/>
    <w:rPr>
      <w:rFonts w:ascii="Tahoma" w:hAnsi="Tahoma" w:cs="Tahoma"/>
      <w:sz w:val="16"/>
      <w:szCs w:val="16"/>
    </w:rPr>
  </w:style>
  <w:style w:type="character" w:customStyle="1" w:styleId="BalloonTextChar">
    <w:name w:val="Balloon Text Char"/>
    <w:basedOn w:val="DefaultParagraphFont"/>
    <w:link w:val="BalloonText"/>
    <w:uiPriority w:val="99"/>
    <w:semiHidden/>
    <w:rsid w:val="00F569CC"/>
    <w:rPr>
      <w:rFonts w:ascii="Tahoma" w:hAnsi="Tahoma" w:cs="Tahoma"/>
      <w:sz w:val="16"/>
      <w:szCs w:val="16"/>
    </w:rPr>
  </w:style>
  <w:style w:type="character" w:customStyle="1" w:styleId="Heading2Char">
    <w:name w:val="Heading 2 Char"/>
    <w:basedOn w:val="DefaultParagraphFont"/>
    <w:link w:val="Heading2"/>
    <w:uiPriority w:val="9"/>
    <w:semiHidden/>
    <w:rsid w:val="00C22810"/>
    <w:rPr>
      <w:rFonts w:asciiTheme="majorHAnsi" w:eastAsiaTheme="majorEastAsia" w:hAnsiTheme="majorHAnsi" w:cstheme="majorBidi"/>
      <w:color w:val="365F91" w:themeColor="accent1" w:themeShade="BF"/>
      <w:sz w:val="26"/>
      <w:szCs w:val="26"/>
    </w:rPr>
  </w:style>
  <w:style w:type="character" w:customStyle="1" w:styleId="muxgbd">
    <w:name w:val="muxgbd"/>
    <w:basedOn w:val="DefaultParagraphFont"/>
    <w:rsid w:val="0018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58053">
      <w:bodyDiv w:val="1"/>
      <w:marLeft w:val="0"/>
      <w:marRight w:val="0"/>
      <w:marTop w:val="0"/>
      <w:marBottom w:val="0"/>
      <w:divBdr>
        <w:top w:val="none" w:sz="0" w:space="0" w:color="auto"/>
        <w:left w:val="none" w:sz="0" w:space="0" w:color="auto"/>
        <w:bottom w:val="none" w:sz="0" w:space="0" w:color="auto"/>
        <w:right w:val="none" w:sz="0" w:space="0" w:color="auto"/>
      </w:divBdr>
    </w:div>
    <w:div w:id="212428896">
      <w:bodyDiv w:val="1"/>
      <w:marLeft w:val="0"/>
      <w:marRight w:val="0"/>
      <w:marTop w:val="0"/>
      <w:marBottom w:val="0"/>
      <w:divBdr>
        <w:top w:val="none" w:sz="0" w:space="0" w:color="auto"/>
        <w:left w:val="none" w:sz="0" w:space="0" w:color="auto"/>
        <w:bottom w:val="none" w:sz="0" w:space="0" w:color="auto"/>
        <w:right w:val="none" w:sz="0" w:space="0" w:color="auto"/>
      </w:divBdr>
    </w:div>
    <w:div w:id="226036055">
      <w:bodyDiv w:val="1"/>
      <w:marLeft w:val="0"/>
      <w:marRight w:val="0"/>
      <w:marTop w:val="0"/>
      <w:marBottom w:val="0"/>
      <w:divBdr>
        <w:top w:val="none" w:sz="0" w:space="0" w:color="auto"/>
        <w:left w:val="none" w:sz="0" w:space="0" w:color="auto"/>
        <w:bottom w:val="none" w:sz="0" w:space="0" w:color="auto"/>
        <w:right w:val="none" w:sz="0" w:space="0" w:color="auto"/>
      </w:divBdr>
    </w:div>
    <w:div w:id="241259307">
      <w:bodyDiv w:val="1"/>
      <w:marLeft w:val="0"/>
      <w:marRight w:val="0"/>
      <w:marTop w:val="0"/>
      <w:marBottom w:val="0"/>
      <w:divBdr>
        <w:top w:val="none" w:sz="0" w:space="0" w:color="auto"/>
        <w:left w:val="none" w:sz="0" w:space="0" w:color="auto"/>
        <w:bottom w:val="none" w:sz="0" w:space="0" w:color="auto"/>
        <w:right w:val="none" w:sz="0" w:space="0" w:color="auto"/>
      </w:divBdr>
    </w:div>
    <w:div w:id="244730909">
      <w:bodyDiv w:val="1"/>
      <w:marLeft w:val="0"/>
      <w:marRight w:val="0"/>
      <w:marTop w:val="0"/>
      <w:marBottom w:val="0"/>
      <w:divBdr>
        <w:top w:val="none" w:sz="0" w:space="0" w:color="auto"/>
        <w:left w:val="none" w:sz="0" w:space="0" w:color="auto"/>
        <w:bottom w:val="none" w:sz="0" w:space="0" w:color="auto"/>
        <w:right w:val="none" w:sz="0" w:space="0" w:color="auto"/>
      </w:divBdr>
    </w:div>
    <w:div w:id="256211012">
      <w:bodyDiv w:val="1"/>
      <w:marLeft w:val="0"/>
      <w:marRight w:val="0"/>
      <w:marTop w:val="0"/>
      <w:marBottom w:val="0"/>
      <w:divBdr>
        <w:top w:val="none" w:sz="0" w:space="0" w:color="auto"/>
        <w:left w:val="none" w:sz="0" w:space="0" w:color="auto"/>
        <w:bottom w:val="none" w:sz="0" w:space="0" w:color="auto"/>
        <w:right w:val="none" w:sz="0" w:space="0" w:color="auto"/>
      </w:divBdr>
    </w:div>
    <w:div w:id="296223900">
      <w:bodyDiv w:val="1"/>
      <w:marLeft w:val="0"/>
      <w:marRight w:val="0"/>
      <w:marTop w:val="0"/>
      <w:marBottom w:val="0"/>
      <w:divBdr>
        <w:top w:val="none" w:sz="0" w:space="0" w:color="auto"/>
        <w:left w:val="none" w:sz="0" w:space="0" w:color="auto"/>
        <w:bottom w:val="none" w:sz="0" w:space="0" w:color="auto"/>
        <w:right w:val="none" w:sz="0" w:space="0" w:color="auto"/>
      </w:divBdr>
    </w:div>
    <w:div w:id="358507420">
      <w:bodyDiv w:val="1"/>
      <w:marLeft w:val="0"/>
      <w:marRight w:val="0"/>
      <w:marTop w:val="0"/>
      <w:marBottom w:val="0"/>
      <w:divBdr>
        <w:top w:val="none" w:sz="0" w:space="0" w:color="auto"/>
        <w:left w:val="none" w:sz="0" w:space="0" w:color="auto"/>
        <w:bottom w:val="none" w:sz="0" w:space="0" w:color="auto"/>
        <w:right w:val="none" w:sz="0" w:space="0" w:color="auto"/>
      </w:divBdr>
    </w:div>
    <w:div w:id="399406869">
      <w:bodyDiv w:val="1"/>
      <w:marLeft w:val="0"/>
      <w:marRight w:val="0"/>
      <w:marTop w:val="0"/>
      <w:marBottom w:val="0"/>
      <w:divBdr>
        <w:top w:val="none" w:sz="0" w:space="0" w:color="auto"/>
        <w:left w:val="none" w:sz="0" w:space="0" w:color="auto"/>
        <w:bottom w:val="none" w:sz="0" w:space="0" w:color="auto"/>
        <w:right w:val="none" w:sz="0" w:space="0" w:color="auto"/>
      </w:divBdr>
    </w:div>
    <w:div w:id="424814344">
      <w:bodyDiv w:val="1"/>
      <w:marLeft w:val="0"/>
      <w:marRight w:val="0"/>
      <w:marTop w:val="0"/>
      <w:marBottom w:val="0"/>
      <w:divBdr>
        <w:top w:val="none" w:sz="0" w:space="0" w:color="auto"/>
        <w:left w:val="none" w:sz="0" w:space="0" w:color="auto"/>
        <w:bottom w:val="none" w:sz="0" w:space="0" w:color="auto"/>
        <w:right w:val="none" w:sz="0" w:space="0" w:color="auto"/>
      </w:divBdr>
    </w:div>
    <w:div w:id="442188143">
      <w:bodyDiv w:val="1"/>
      <w:marLeft w:val="0"/>
      <w:marRight w:val="0"/>
      <w:marTop w:val="0"/>
      <w:marBottom w:val="0"/>
      <w:divBdr>
        <w:top w:val="none" w:sz="0" w:space="0" w:color="auto"/>
        <w:left w:val="none" w:sz="0" w:space="0" w:color="auto"/>
        <w:bottom w:val="none" w:sz="0" w:space="0" w:color="auto"/>
        <w:right w:val="none" w:sz="0" w:space="0" w:color="auto"/>
      </w:divBdr>
    </w:div>
    <w:div w:id="481507154">
      <w:bodyDiv w:val="1"/>
      <w:marLeft w:val="0"/>
      <w:marRight w:val="0"/>
      <w:marTop w:val="0"/>
      <w:marBottom w:val="0"/>
      <w:divBdr>
        <w:top w:val="none" w:sz="0" w:space="0" w:color="auto"/>
        <w:left w:val="none" w:sz="0" w:space="0" w:color="auto"/>
        <w:bottom w:val="none" w:sz="0" w:space="0" w:color="auto"/>
        <w:right w:val="none" w:sz="0" w:space="0" w:color="auto"/>
      </w:divBdr>
    </w:div>
    <w:div w:id="503787103">
      <w:bodyDiv w:val="1"/>
      <w:marLeft w:val="0"/>
      <w:marRight w:val="0"/>
      <w:marTop w:val="0"/>
      <w:marBottom w:val="0"/>
      <w:divBdr>
        <w:top w:val="none" w:sz="0" w:space="0" w:color="auto"/>
        <w:left w:val="none" w:sz="0" w:space="0" w:color="auto"/>
        <w:bottom w:val="none" w:sz="0" w:space="0" w:color="auto"/>
        <w:right w:val="none" w:sz="0" w:space="0" w:color="auto"/>
      </w:divBdr>
    </w:div>
    <w:div w:id="550114795">
      <w:bodyDiv w:val="1"/>
      <w:marLeft w:val="0"/>
      <w:marRight w:val="0"/>
      <w:marTop w:val="0"/>
      <w:marBottom w:val="0"/>
      <w:divBdr>
        <w:top w:val="none" w:sz="0" w:space="0" w:color="auto"/>
        <w:left w:val="none" w:sz="0" w:space="0" w:color="auto"/>
        <w:bottom w:val="none" w:sz="0" w:space="0" w:color="auto"/>
        <w:right w:val="none" w:sz="0" w:space="0" w:color="auto"/>
      </w:divBdr>
    </w:div>
    <w:div w:id="556084686">
      <w:bodyDiv w:val="1"/>
      <w:marLeft w:val="0"/>
      <w:marRight w:val="0"/>
      <w:marTop w:val="0"/>
      <w:marBottom w:val="0"/>
      <w:divBdr>
        <w:top w:val="none" w:sz="0" w:space="0" w:color="auto"/>
        <w:left w:val="none" w:sz="0" w:space="0" w:color="auto"/>
        <w:bottom w:val="none" w:sz="0" w:space="0" w:color="auto"/>
        <w:right w:val="none" w:sz="0" w:space="0" w:color="auto"/>
      </w:divBdr>
    </w:div>
    <w:div w:id="607205290">
      <w:bodyDiv w:val="1"/>
      <w:marLeft w:val="0"/>
      <w:marRight w:val="0"/>
      <w:marTop w:val="0"/>
      <w:marBottom w:val="0"/>
      <w:divBdr>
        <w:top w:val="none" w:sz="0" w:space="0" w:color="auto"/>
        <w:left w:val="none" w:sz="0" w:space="0" w:color="auto"/>
        <w:bottom w:val="none" w:sz="0" w:space="0" w:color="auto"/>
        <w:right w:val="none" w:sz="0" w:space="0" w:color="auto"/>
      </w:divBdr>
    </w:div>
    <w:div w:id="624239791">
      <w:bodyDiv w:val="1"/>
      <w:marLeft w:val="0"/>
      <w:marRight w:val="0"/>
      <w:marTop w:val="0"/>
      <w:marBottom w:val="0"/>
      <w:divBdr>
        <w:top w:val="none" w:sz="0" w:space="0" w:color="auto"/>
        <w:left w:val="none" w:sz="0" w:space="0" w:color="auto"/>
        <w:bottom w:val="none" w:sz="0" w:space="0" w:color="auto"/>
        <w:right w:val="none" w:sz="0" w:space="0" w:color="auto"/>
      </w:divBdr>
    </w:div>
    <w:div w:id="701249156">
      <w:bodyDiv w:val="1"/>
      <w:marLeft w:val="0"/>
      <w:marRight w:val="0"/>
      <w:marTop w:val="0"/>
      <w:marBottom w:val="0"/>
      <w:divBdr>
        <w:top w:val="none" w:sz="0" w:space="0" w:color="auto"/>
        <w:left w:val="none" w:sz="0" w:space="0" w:color="auto"/>
        <w:bottom w:val="none" w:sz="0" w:space="0" w:color="auto"/>
        <w:right w:val="none" w:sz="0" w:space="0" w:color="auto"/>
      </w:divBdr>
    </w:div>
    <w:div w:id="758671779">
      <w:bodyDiv w:val="1"/>
      <w:marLeft w:val="0"/>
      <w:marRight w:val="0"/>
      <w:marTop w:val="0"/>
      <w:marBottom w:val="0"/>
      <w:divBdr>
        <w:top w:val="none" w:sz="0" w:space="0" w:color="auto"/>
        <w:left w:val="none" w:sz="0" w:space="0" w:color="auto"/>
        <w:bottom w:val="none" w:sz="0" w:space="0" w:color="auto"/>
        <w:right w:val="none" w:sz="0" w:space="0" w:color="auto"/>
      </w:divBdr>
    </w:div>
    <w:div w:id="790979612">
      <w:bodyDiv w:val="1"/>
      <w:marLeft w:val="0"/>
      <w:marRight w:val="0"/>
      <w:marTop w:val="0"/>
      <w:marBottom w:val="0"/>
      <w:divBdr>
        <w:top w:val="none" w:sz="0" w:space="0" w:color="auto"/>
        <w:left w:val="none" w:sz="0" w:space="0" w:color="auto"/>
        <w:bottom w:val="none" w:sz="0" w:space="0" w:color="auto"/>
        <w:right w:val="none" w:sz="0" w:space="0" w:color="auto"/>
      </w:divBdr>
    </w:div>
    <w:div w:id="824518726">
      <w:bodyDiv w:val="1"/>
      <w:marLeft w:val="0"/>
      <w:marRight w:val="0"/>
      <w:marTop w:val="0"/>
      <w:marBottom w:val="0"/>
      <w:divBdr>
        <w:top w:val="none" w:sz="0" w:space="0" w:color="auto"/>
        <w:left w:val="none" w:sz="0" w:space="0" w:color="auto"/>
        <w:bottom w:val="none" w:sz="0" w:space="0" w:color="auto"/>
        <w:right w:val="none" w:sz="0" w:space="0" w:color="auto"/>
      </w:divBdr>
    </w:div>
    <w:div w:id="846477940">
      <w:bodyDiv w:val="1"/>
      <w:marLeft w:val="0"/>
      <w:marRight w:val="0"/>
      <w:marTop w:val="0"/>
      <w:marBottom w:val="0"/>
      <w:divBdr>
        <w:top w:val="none" w:sz="0" w:space="0" w:color="auto"/>
        <w:left w:val="none" w:sz="0" w:space="0" w:color="auto"/>
        <w:bottom w:val="none" w:sz="0" w:space="0" w:color="auto"/>
        <w:right w:val="none" w:sz="0" w:space="0" w:color="auto"/>
      </w:divBdr>
    </w:div>
    <w:div w:id="868107485">
      <w:bodyDiv w:val="1"/>
      <w:marLeft w:val="0"/>
      <w:marRight w:val="0"/>
      <w:marTop w:val="0"/>
      <w:marBottom w:val="0"/>
      <w:divBdr>
        <w:top w:val="none" w:sz="0" w:space="0" w:color="auto"/>
        <w:left w:val="none" w:sz="0" w:space="0" w:color="auto"/>
        <w:bottom w:val="none" w:sz="0" w:space="0" w:color="auto"/>
        <w:right w:val="none" w:sz="0" w:space="0" w:color="auto"/>
      </w:divBdr>
    </w:div>
    <w:div w:id="902641589">
      <w:bodyDiv w:val="1"/>
      <w:marLeft w:val="0"/>
      <w:marRight w:val="0"/>
      <w:marTop w:val="0"/>
      <w:marBottom w:val="0"/>
      <w:divBdr>
        <w:top w:val="none" w:sz="0" w:space="0" w:color="auto"/>
        <w:left w:val="none" w:sz="0" w:space="0" w:color="auto"/>
        <w:bottom w:val="none" w:sz="0" w:space="0" w:color="auto"/>
        <w:right w:val="none" w:sz="0" w:space="0" w:color="auto"/>
      </w:divBdr>
    </w:div>
    <w:div w:id="905067418">
      <w:bodyDiv w:val="1"/>
      <w:marLeft w:val="0"/>
      <w:marRight w:val="0"/>
      <w:marTop w:val="0"/>
      <w:marBottom w:val="0"/>
      <w:divBdr>
        <w:top w:val="none" w:sz="0" w:space="0" w:color="auto"/>
        <w:left w:val="none" w:sz="0" w:space="0" w:color="auto"/>
        <w:bottom w:val="none" w:sz="0" w:space="0" w:color="auto"/>
        <w:right w:val="none" w:sz="0" w:space="0" w:color="auto"/>
      </w:divBdr>
    </w:div>
    <w:div w:id="956986869">
      <w:bodyDiv w:val="1"/>
      <w:marLeft w:val="0"/>
      <w:marRight w:val="0"/>
      <w:marTop w:val="0"/>
      <w:marBottom w:val="0"/>
      <w:divBdr>
        <w:top w:val="none" w:sz="0" w:space="0" w:color="auto"/>
        <w:left w:val="none" w:sz="0" w:space="0" w:color="auto"/>
        <w:bottom w:val="none" w:sz="0" w:space="0" w:color="auto"/>
        <w:right w:val="none" w:sz="0" w:space="0" w:color="auto"/>
      </w:divBdr>
    </w:div>
    <w:div w:id="1128935410">
      <w:bodyDiv w:val="1"/>
      <w:marLeft w:val="0"/>
      <w:marRight w:val="0"/>
      <w:marTop w:val="0"/>
      <w:marBottom w:val="0"/>
      <w:divBdr>
        <w:top w:val="none" w:sz="0" w:space="0" w:color="auto"/>
        <w:left w:val="none" w:sz="0" w:space="0" w:color="auto"/>
        <w:bottom w:val="none" w:sz="0" w:space="0" w:color="auto"/>
        <w:right w:val="none" w:sz="0" w:space="0" w:color="auto"/>
      </w:divBdr>
    </w:div>
    <w:div w:id="1140263567">
      <w:bodyDiv w:val="1"/>
      <w:marLeft w:val="0"/>
      <w:marRight w:val="0"/>
      <w:marTop w:val="0"/>
      <w:marBottom w:val="0"/>
      <w:divBdr>
        <w:top w:val="none" w:sz="0" w:space="0" w:color="auto"/>
        <w:left w:val="none" w:sz="0" w:space="0" w:color="auto"/>
        <w:bottom w:val="none" w:sz="0" w:space="0" w:color="auto"/>
        <w:right w:val="none" w:sz="0" w:space="0" w:color="auto"/>
      </w:divBdr>
    </w:div>
    <w:div w:id="1213158588">
      <w:bodyDiv w:val="1"/>
      <w:marLeft w:val="0"/>
      <w:marRight w:val="0"/>
      <w:marTop w:val="0"/>
      <w:marBottom w:val="0"/>
      <w:divBdr>
        <w:top w:val="none" w:sz="0" w:space="0" w:color="auto"/>
        <w:left w:val="none" w:sz="0" w:space="0" w:color="auto"/>
        <w:bottom w:val="none" w:sz="0" w:space="0" w:color="auto"/>
        <w:right w:val="none" w:sz="0" w:space="0" w:color="auto"/>
      </w:divBdr>
    </w:div>
    <w:div w:id="1215316838">
      <w:bodyDiv w:val="1"/>
      <w:marLeft w:val="0"/>
      <w:marRight w:val="0"/>
      <w:marTop w:val="0"/>
      <w:marBottom w:val="0"/>
      <w:divBdr>
        <w:top w:val="none" w:sz="0" w:space="0" w:color="auto"/>
        <w:left w:val="none" w:sz="0" w:space="0" w:color="auto"/>
        <w:bottom w:val="none" w:sz="0" w:space="0" w:color="auto"/>
        <w:right w:val="none" w:sz="0" w:space="0" w:color="auto"/>
      </w:divBdr>
    </w:div>
    <w:div w:id="1250039790">
      <w:bodyDiv w:val="1"/>
      <w:marLeft w:val="0"/>
      <w:marRight w:val="0"/>
      <w:marTop w:val="0"/>
      <w:marBottom w:val="0"/>
      <w:divBdr>
        <w:top w:val="none" w:sz="0" w:space="0" w:color="auto"/>
        <w:left w:val="none" w:sz="0" w:space="0" w:color="auto"/>
        <w:bottom w:val="none" w:sz="0" w:space="0" w:color="auto"/>
        <w:right w:val="none" w:sz="0" w:space="0" w:color="auto"/>
      </w:divBdr>
    </w:div>
    <w:div w:id="1298147273">
      <w:bodyDiv w:val="1"/>
      <w:marLeft w:val="0"/>
      <w:marRight w:val="0"/>
      <w:marTop w:val="0"/>
      <w:marBottom w:val="0"/>
      <w:divBdr>
        <w:top w:val="none" w:sz="0" w:space="0" w:color="auto"/>
        <w:left w:val="none" w:sz="0" w:space="0" w:color="auto"/>
        <w:bottom w:val="none" w:sz="0" w:space="0" w:color="auto"/>
        <w:right w:val="none" w:sz="0" w:space="0" w:color="auto"/>
      </w:divBdr>
    </w:div>
    <w:div w:id="1321159713">
      <w:bodyDiv w:val="1"/>
      <w:marLeft w:val="0"/>
      <w:marRight w:val="0"/>
      <w:marTop w:val="0"/>
      <w:marBottom w:val="0"/>
      <w:divBdr>
        <w:top w:val="none" w:sz="0" w:space="0" w:color="auto"/>
        <w:left w:val="none" w:sz="0" w:space="0" w:color="auto"/>
        <w:bottom w:val="none" w:sz="0" w:space="0" w:color="auto"/>
        <w:right w:val="none" w:sz="0" w:space="0" w:color="auto"/>
      </w:divBdr>
    </w:div>
    <w:div w:id="1323238713">
      <w:bodyDiv w:val="1"/>
      <w:marLeft w:val="0"/>
      <w:marRight w:val="0"/>
      <w:marTop w:val="0"/>
      <w:marBottom w:val="0"/>
      <w:divBdr>
        <w:top w:val="none" w:sz="0" w:space="0" w:color="auto"/>
        <w:left w:val="none" w:sz="0" w:space="0" w:color="auto"/>
        <w:bottom w:val="none" w:sz="0" w:space="0" w:color="auto"/>
        <w:right w:val="none" w:sz="0" w:space="0" w:color="auto"/>
      </w:divBdr>
    </w:div>
    <w:div w:id="1396509452">
      <w:bodyDiv w:val="1"/>
      <w:marLeft w:val="0"/>
      <w:marRight w:val="0"/>
      <w:marTop w:val="0"/>
      <w:marBottom w:val="0"/>
      <w:divBdr>
        <w:top w:val="none" w:sz="0" w:space="0" w:color="auto"/>
        <w:left w:val="none" w:sz="0" w:space="0" w:color="auto"/>
        <w:bottom w:val="none" w:sz="0" w:space="0" w:color="auto"/>
        <w:right w:val="none" w:sz="0" w:space="0" w:color="auto"/>
      </w:divBdr>
    </w:div>
    <w:div w:id="1414817537">
      <w:bodyDiv w:val="1"/>
      <w:marLeft w:val="0"/>
      <w:marRight w:val="0"/>
      <w:marTop w:val="0"/>
      <w:marBottom w:val="0"/>
      <w:divBdr>
        <w:top w:val="none" w:sz="0" w:space="0" w:color="auto"/>
        <w:left w:val="none" w:sz="0" w:space="0" w:color="auto"/>
        <w:bottom w:val="none" w:sz="0" w:space="0" w:color="auto"/>
        <w:right w:val="none" w:sz="0" w:space="0" w:color="auto"/>
      </w:divBdr>
    </w:div>
    <w:div w:id="1440641061">
      <w:bodyDiv w:val="1"/>
      <w:marLeft w:val="0"/>
      <w:marRight w:val="0"/>
      <w:marTop w:val="0"/>
      <w:marBottom w:val="0"/>
      <w:divBdr>
        <w:top w:val="none" w:sz="0" w:space="0" w:color="auto"/>
        <w:left w:val="none" w:sz="0" w:space="0" w:color="auto"/>
        <w:bottom w:val="none" w:sz="0" w:space="0" w:color="auto"/>
        <w:right w:val="none" w:sz="0" w:space="0" w:color="auto"/>
      </w:divBdr>
    </w:div>
    <w:div w:id="1447188707">
      <w:bodyDiv w:val="1"/>
      <w:marLeft w:val="0"/>
      <w:marRight w:val="0"/>
      <w:marTop w:val="0"/>
      <w:marBottom w:val="0"/>
      <w:divBdr>
        <w:top w:val="none" w:sz="0" w:space="0" w:color="auto"/>
        <w:left w:val="none" w:sz="0" w:space="0" w:color="auto"/>
        <w:bottom w:val="none" w:sz="0" w:space="0" w:color="auto"/>
        <w:right w:val="none" w:sz="0" w:space="0" w:color="auto"/>
      </w:divBdr>
    </w:div>
    <w:div w:id="1504316233">
      <w:bodyDiv w:val="1"/>
      <w:marLeft w:val="0"/>
      <w:marRight w:val="0"/>
      <w:marTop w:val="0"/>
      <w:marBottom w:val="0"/>
      <w:divBdr>
        <w:top w:val="none" w:sz="0" w:space="0" w:color="auto"/>
        <w:left w:val="none" w:sz="0" w:space="0" w:color="auto"/>
        <w:bottom w:val="none" w:sz="0" w:space="0" w:color="auto"/>
        <w:right w:val="none" w:sz="0" w:space="0" w:color="auto"/>
      </w:divBdr>
    </w:div>
    <w:div w:id="1590312587">
      <w:bodyDiv w:val="1"/>
      <w:marLeft w:val="0"/>
      <w:marRight w:val="0"/>
      <w:marTop w:val="0"/>
      <w:marBottom w:val="0"/>
      <w:divBdr>
        <w:top w:val="none" w:sz="0" w:space="0" w:color="auto"/>
        <w:left w:val="none" w:sz="0" w:space="0" w:color="auto"/>
        <w:bottom w:val="none" w:sz="0" w:space="0" w:color="auto"/>
        <w:right w:val="none" w:sz="0" w:space="0" w:color="auto"/>
      </w:divBdr>
    </w:div>
    <w:div w:id="1763641430">
      <w:bodyDiv w:val="1"/>
      <w:marLeft w:val="0"/>
      <w:marRight w:val="0"/>
      <w:marTop w:val="0"/>
      <w:marBottom w:val="0"/>
      <w:divBdr>
        <w:top w:val="none" w:sz="0" w:space="0" w:color="auto"/>
        <w:left w:val="none" w:sz="0" w:space="0" w:color="auto"/>
        <w:bottom w:val="none" w:sz="0" w:space="0" w:color="auto"/>
        <w:right w:val="none" w:sz="0" w:space="0" w:color="auto"/>
      </w:divBdr>
    </w:div>
    <w:div w:id="1835607959">
      <w:bodyDiv w:val="1"/>
      <w:marLeft w:val="0"/>
      <w:marRight w:val="0"/>
      <w:marTop w:val="0"/>
      <w:marBottom w:val="0"/>
      <w:divBdr>
        <w:top w:val="none" w:sz="0" w:space="0" w:color="auto"/>
        <w:left w:val="none" w:sz="0" w:space="0" w:color="auto"/>
        <w:bottom w:val="none" w:sz="0" w:space="0" w:color="auto"/>
        <w:right w:val="none" w:sz="0" w:space="0" w:color="auto"/>
      </w:divBdr>
    </w:div>
    <w:div w:id="1907376720">
      <w:bodyDiv w:val="1"/>
      <w:marLeft w:val="0"/>
      <w:marRight w:val="0"/>
      <w:marTop w:val="0"/>
      <w:marBottom w:val="0"/>
      <w:divBdr>
        <w:top w:val="none" w:sz="0" w:space="0" w:color="auto"/>
        <w:left w:val="none" w:sz="0" w:space="0" w:color="auto"/>
        <w:bottom w:val="none" w:sz="0" w:space="0" w:color="auto"/>
        <w:right w:val="none" w:sz="0" w:space="0" w:color="auto"/>
      </w:divBdr>
    </w:div>
    <w:div w:id="2049448806">
      <w:bodyDiv w:val="1"/>
      <w:marLeft w:val="0"/>
      <w:marRight w:val="0"/>
      <w:marTop w:val="0"/>
      <w:marBottom w:val="0"/>
      <w:divBdr>
        <w:top w:val="none" w:sz="0" w:space="0" w:color="auto"/>
        <w:left w:val="none" w:sz="0" w:space="0" w:color="auto"/>
        <w:bottom w:val="none" w:sz="0" w:space="0" w:color="auto"/>
        <w:right w:val="none" w:sz="0" w:space="0" w:color="auto"/>
      </w:divBdr>
    </w:div>
    <w:div w:id="2062703409">
      <w:bodyDiv w:val="1"/>
      <w:marLeft w:val="0"/>
      <w:marRight w:val="0"/>
      <w:marTop w:val="0"/>
      <w:marBottom w:val="0"/>
      <w:divBdr>
        <w:top w:val="none" w:sz="0" w:space="0" w:color="auto"/>
        <w:left w:val="none" w:sz="0" w:space="0" w:color="auto"/>
        <w:bottom w:val="none" w:sz="0" w:space="0" w:color="auto"/>
        <w:right w:val="none" w:sz="0" w:space="0" w:color="auto"/>
      </w:divBdr>
    </w:div>
    <w:div w:id="2083329146">
      <w:bodyDiv w:val="1"/>
      <w:marLeft w:val="0"/>
      <w:marRight w:val="0"/>
      <w:marTop w:val="0"/>
      <w:marBottom w:val="0"/>
      <w:divBdr>
        <w:top w:val="none" w:sz="0" w:space="0" w:color="auto"/>
        <w:left w:val="none" w:sz="0" w:space="0" w:color="auto"/>
        <w:bottom w:val="none" w:sz="0" w:space="0" w:color="auto"/>
        <w:right w:val="none" w:sz="0" w:space="0" w:color="auto"/>
      </w:divBdr>
    </w:div>
    <w:div w:id="2115859557">
      <w:bodyDiv w:val="1"/>
      <w:marLeft w:val="0"/>
      <w:marRight w:val="0"/>
      <w:marTop w:val="0"/>
      <w:marBottom w:val="0"/>
      <w:divBdr>
        <w:top w:val="none" w:sz="0" w:space="0" w:color="auto"/>
        <w:left w:val="none" w:sz="0" w:space="0" w:color="auto"/>
        <w:bottom w:val="none" w:sz="0" w:space="0" w:color="auto"/>
        <w:right w:val="none" w:sz="0" w:space="0" w:color="auto"/>
      </w:divBdr>
    </w:div>
    <w:div w:id="21166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7255BA-87ED-48ED-BCF5-6E924211001D}">
  <ds:schemaRefs>
    <ds:schemaRef ds:uri="http://schemas.openxmlformats.org/officeDocument/2006/bibliography"/>
  </ds:schemaRefs>
</ds:datastoreItem>
</file>

<file path=customXml/itemProps2.xml><?xml version="1.0" encoding="utf-8"?>
<ds:datastoreItem xmlns:ds="http://schemas.openxmlformats.org/officeDocument/2006/customXml" ds:itemID="{4458D298-7CFA-4125-9206-9B851778F507}"/>
</file>

<file path=customXml/itemProps3.xml><?xml version="1.0" encoding="utf-8"?>
<ds:datastoreItem xmlns:ds="http://schemas.openxmlformats.org/officeDocument/2006/customXml" ds:itemID="{570F4A96-ADCE-4850-B37B-D1800D3C4697}"/>
</file>

<file path=customXml/itemProps4.xml><?xml version="1.0" encoding="utf-8"?>
<ds:datastoreItem xmlns:ds="http://schemas.openxmlformats.org/officeDocument/2006/customXml" ds:itemID="{C2FEE751-2416-470B-B1ED-BF9A79BE54D2}"/>
</file>

<file path=docProps/app.xml><?xml version="1.0" encoding="utf-8"?>
<Properties xmlns="http://schemas.openxmlformats.org/officeDocument/2006/extended-properties" xmlns:vt="http://schemas.openxmlformats.org/officeDocument/2006/docPropsVTypes">
  <Template>Normal.dotm</Template>
  <TotalTime>1</TotalTime>
  <Pages>13</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Hanh</dc:creator>
  <cp:lastModifiedBy>andongnhi</cp:lastModifiedBy>
  <cp:revision>2</cp:revision>
  <cp:lastPrinted>2023-05-29T04:13:00Z</cp:lastPrinted>
  <dcterms:created xsi:type="dcterms:W3CDTF">2023-05-30T01:19:00Z</dcterms:created>
  <dcterms:modified xsi:type="dcterms:W3CDTF">2023-05-30T01:19:00Z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